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17BA" w14:textId="40EDD3A2" w:rsidR="00062E60" w:rsidRDefault="005837E4" w:rsidP="0074771E">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32289861" wp14:editId="4A23FE75">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4686AF3" w14:textId="77777777" w:rsidR="00062E60" w:rsidRDefault="00062E60" w:rsidP="00180E9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64DBE9A1" w14:textId="77777777" w:rsidR="00062E60" w:rsidRPr="0042794F"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2794F">
        <w:rPr>
          <w:rFonts w:ascii="Arial" w:hAnsi="Arial"/>
          <w:b/>
          <w:sz w:val="20"/>
        </w:rPr>
        <w:t xml:space="preserve">SECTION </w:t>
      </w:r>
      <w:r w:rsidR="005E084F" w:rsidRPr="0042794F">
        <w:rPr>
          <w:rFonts w:ascii="Arial" w:hAnsi="Arial"/>
          <w:b/>
          <w:sz w:val="20"/>
        </w:rPr>
        <w:t>09</w:t>
      </w:r>
      <w:r w:rsidR="004F454B" w:rsidRPr="0042794F">
        <w:rPr>
          <w:rFonts w:ascii="Arial" w:hAnsi="Arial"/>
          <w:b/>
          <w:sz w:val="20"/>
        </w:rPr>
        <w:t xml:space="preserve"> </w:t>
      </w:r>
      <w:r w:rsidR="005E084F" w:rsidRPr="0042794F">
        <w:rPr>
          <w:rFonts w:ascii="Arial" w:hAnsi="Arial"/>
          <w:b/>
          <w:sz w:val="20"/>
        </w:rPr>
        <w:t>67</w:t>
      </w:r>
      <w:r w:rsidR="004F454B" w:rsidRPr="0042794F">
        <w:rPr>
          <w:rFonts w:ascii="Arial" w:hAnsi="Arial"/>
          <w:b/>
          <w:sz w:val="20"/>
        </w:rPr>
        <w:t xml:space="preserve"> </w:t>
      </w:r>
      <w:r w:rsidR="005E084F" w:rsidRPr="0042794F">
        <w:rPr>
          <w:rFonts w:ascii="Arial" w:hAnsi="Arial"/>
          <w:b/>
          <w:sz w:val="20"/>
        </w:rPr>
        <w:t>23 RESINOUS FLOORING</w:t>
      </w:r>
    </w:p>
    <w:p w14:paraId="7D5CE976" w14:textId="7A4E50D8" w:rsidR="00F92B21" w:rsidRPr="0042794F" w:rsidRDefault="005E084F"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2794F">
        <w:rPr>
          <w:rFonts w:ascii="Arial" w:hAnsi="Arial"/>
          <w:b/>
          <w:sz w:val="20"/>
        </w:rPr>
        <w:t xml:space="preserve">TEMPER-CRETE </w:t>
      </w:r>
      <w:r w:rsidR="00546AD5">
        <w:rPr>
          <w:rFonts w:ascii="Arial" w:hAnsi="Arial"/>
          <w:b/>
          <w:sz w:val="20"/>
        </w:rPr>
        <w:t xml:space="preserve">SL </w:t>
      </w:r>
      <w:r w:rsidR="00BF5236" w:rsidRPr="0042794F">
        <w:rPr>
          <w:rFonts w:ascii="Arial" w:hAnsi="Arial"/>
          <w:b/>
          <w:sz w:val="20"/>
        </w:rPr>
        <w:t>SYSTEM</w:t>
      </w:r>
    </w:p>
    <w:p w14:paraId="639EC158" w14:textId="31A5EFBB" w:rsidR="005E084F" w:rsidRPr="0042794F" w:rsidRDefault="00BF5236"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2794F">
        <w:rPr>
          <w:rFonts w:ascii="Arial" w:hAnsi="Arial"/>
          <w:b/>
          <w:sz w:val="20"/>
        </w:rPr>
        <w:t xml:space="preserve">SELF-LEVELING </w:t>
      </w:r>
      <w:r w:rsidR="004F454B" w:rsidRPr="0042794F">
        <w:rPr>
          <w:rFonts w:ascii="Arial" w:hAnsi="Arial"/>
          <w:b/>
          <w:sz w:val="20"/>
        </w:rPr>
        <w:t>URETHANE CEMENT FLOORING</w:t>
      </w:r>
    </w:p>
    <w:p w14:paraId="3D8C7430"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052344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PART 1</w:t>
      </w:r>
      <w:r w:rsidRPr="0042794F">
        <w:rPr>
          <w:rFonts w:ascii="Arial" w:hAnsi="Arial"/>
          <w:b/>
          <w:sz w:val="20"/>
        </w:rPr>
        <w:tab/>
        <w:t>GENERAL</w:t>
      </w:r>
    </w:p>
    <w:p w14:paraId="7CAD1FC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A9CD4C" w14:textId="77777777" w:rsidR="00062E60" w:rsidRPr="0042794F" w:rsidRDefault="005E084F"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w:t>
      </w:r>
      <w:r w:rsidR="00062E60" w:rsidRPr="0042794F">
        <w:rPr>
          <w:rFonts w:ascii="Arial" w:hAnsi="Arial"/>
          <w:b/>
          <w:sz w:val="20"/>
        </w:rPr>
        <w:t>1</w:t>
      </w:r>
      <w:r w:rsidR="00062E60" w:rsidRPr="0042794F">
        <w:rPr>
          <w:rFonts w:ascii="Arial" w:hAnsi="Arial"/>
          <w:b/>
          <w:sz w:val="20"/>
        </w:rPr>
        <w:tab/>
        <w:t>SUMMARY</w:t>
      </w:r>
    </w:p>
    <w:p w14:paraId="45359D92"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EAD66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w:t>
      </w:r>
      <w:r w:rsidRPr="0042794F">
        <w:rPr>
          <w:rFonts w:ascii="Arial" w:hAnsi="Arial"/>
          <w:sz w:val="20"/>
        </w:rPr>
        <w:tab/>
        <w:t>Section includes: Provide a complete</w:t>
      </w:r>
      <w:r w:rsidR="004F454B" w:rsidRPr="0042794F">
        <w:rPr>
          <w:rFonts w:ascii="Arial" w:hAnsi="Arial"/>
          <w:sz w:val="20"/>
        </w:rPr>
        <w:t xml:space="preserve"> Urethane</w:t>
      </w:r>
      <w:r w:rsidRPr="0042794F">
        <w:rPr>
          <w:rFonts w:ascii="Arial" w:hAnsi="Arial"/>
          <w:sz w:val="20"/>
        </w:rPr>
        <w:t xml:space="preserve"> cement floor system for </w:t>
      </w:r>
      <w:r w:rsidR="004F454B" w:rsidRPr="0042794F">
        <w:rPr>
          <w:rFonts w:ascii="Arial" w:hAnsi="Arial"/>
          <w:sz w:val="20"/>
        </w:rPr>
        <w:t xml:space="preserve">interior </w:t>
      </w:r>
      <w:r w:rsidRPr="0042794F">
        <w:rPr>
          <w:rFonts w:ascii="Arial" w:hAnsi="Arial"/>
          <w:sz w:val="20"/>
        </w:rPr>
        <w:t xml:space="preserve">concrete surfaces that meet the requirements for specific use indicated in the contract documents. Include all applicable substrate testing, surface preparation, and detail work. </w:t>
      </w:r>
    </w:p>
    <w:p w14:paraId="302F6078"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b/>
          <w:sz w:val="20"/>
        </w:rPr>
      </w:pPr>
    </w:p>
    <w:p w14:paraId="2494A088" w14:textId="77777777" w:rsidR="00062E60" w:rsidRPr="0042794F"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w:t>
      </w:r>
      <w:r w:rsidR="00062E60" w:rsidRPr="0042794F">
        <w:rPr>
          <w:rFonts w:ascii="Arial" w:hAnsi="Arial"/>
          <w:b/>
          <w:sz w:val="20"/>
        </w:rPr>
        <w:t>2</w:t>
      </w:r>
      <w:r w:rsidR="00062E60" w:rsidRPr="0042794F">
        <w:rPr>
          <w:rFonts w:ascii="Arial" w:hAnsi="Arial"/>
          <w:b/>
          <w:sz w:val="20"/>
        </w:rPr>
        <w:tab/>
        <w:t>RELATED SECTIONS</w:t>
      </w:r>
    </w:p>
    <w:p w14:paraId="74DF391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1251658" w14:textId="5655190F" w:rsidR="00062E60" w:rsidRPr="0042794F" w:rsidRDefault="00062E60" w:rsidP="00BF523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w:t>
      </w:r>
      <w:r w:rsidRPr="0042794F">
        <w:rPr>
          <w:rFonts w:ascii="Arial" w:hAnsi="Arial"/>
          <w:sz w:val="20"/>
        </w:rPr>
        <w:tab/>
        <w:t>Section 03</w:t>
      </w:r>
      <w:r w:rsidR="004F454B" w:rsidRPr="0042794F">
        <w:rPr>
          <w:rFonts w:ascii="Arial" w:hAnsi="Arial"/>
          <w:sz w:val="20"/>
        </w:rPr>
        <w:t xml:space="preserve"> </w:t>
      </w:r>
      <w:r w:rsidRPr="0042794F">
        <w:rPr>
          <w:rFonts w:ascii="Arial" w:hAnsi="Arial"/>
          <w:sz w:val="20"/>
        </w:rPr>
        <w:t>30</w:t>
      </w:r>
      <w:r w:rsidR="004F454B" w:rsidRPr="0042794F">
        <w:rPr>
          <w:rFonts w:ascii="Arial" w:hAnsi="Arial"/>
          <w:sz w:val="20"/>
        </w:rPr>
        <w:t xml:space="preserve"> </w:t>
      </w:r>
      <w:r w:rsidRPr="0042794F">
        <w:rPr>
          <w:rFonts w:ascii="Arial" w:hAnsi="Arial"/>
          <w:sz w:val="20"/>
        </w:rPr>
        <w:t>00 – Cast-In-Place Concrete</w:t>
      </w:r>
    </w:p>
    <w:p w14:paraId="66D71F1C" w14:textId="73611E17" w:rsidR="004F454B" w:rsidRPr="0042794F" w:rsidRDefault="00BF523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B</w:t>
      </w:r>
      <w:r w:rsidR="004F454B" w:rsidRPr="0042794F">
        <w:rPr>
          <w:rFonts w:ascii="Arial" w:hAnsi="Arial"/>
          <w:sz w:val="20"/>
        </w:rPr>
        <w:t xml:space="preserve">. </w:t>
      </w:r>
      <w:r w:rsidR="009D5CF4" w:rsidRPr="0042794F">
        <w:rPr>
          <w:rFonts w:ascii="Arial" w:hAnsi="Arial"/>
          <w:sz w:val="20"/>
        </w:rPr>
        <w:t xml:space="preserve">  </w:t>
      </w:r>
      <w:r w:rsidR="009D5CF4" w:rsidRPr="0042794F">
        <w:rPr>
          <w:rFonts w:ascii="Arial" w:hAnsi="Arial"/>
          <w:sz w:val="20"/>
        </w:rPr>
        <w:tab/>
        <w:t>Section 03 39 00 -</w:t>
      </w:r>
      <w:r w:rsidR="004F454B" w:rsidRPr="0042794F">
        <w:rPr>
          <w:rFonts w:ascii="Arial" w:hAnsi="Arial"/>
          <w:sz w:val="20"/>
        </w:rPr>
        <w:t xml:space="preserve"> Concrete Curing</w:t>
      </w:r>
    </w:p>
    <w:p w14:paraId="65D159A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B692566" w14:textId="3616C14D" w:rsidR="00F01ED9" w:rsidRPr="0042794F"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 xml:space="preserve">1.3 </w:t>
      </w:r>
      <w:r w:rsidRPr="0042794F">
        <w:rPr>
          <w:rFonts w:ascii="Arial" w:hAnsi="Arial"/>
          <w:b/>
          <w:sz w:val="20"/>
        </w:rPr>
        <w:tab/>
      </w:r>
      <w:r w:rsidR="005A5D7D" w:rsidRPr="0042794F">
        <w:rPr>
          <w:rFonts w:ascii="Arial" w:hAnsi="Arial"/>
          <w:b/>
          <w:sz w:val="20"/>
        </w:rPr>
        <w:t>SYSTEM DESCRIPTION</w:t>
      </w:r>
    </w:p>
    <w:p w14:paraId="7BCC89B3" w14:textId="77777777" w:rsidR="00F01ED9" w:rsidRPr="0042794F" w:rsidRDefault="00F01E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AB2497E" w14:textId="0BFE7BE4" w:rsidR="003D01BC" w:rsidRPr="0042794F"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A.</w:t>
      </w:r>
      <w:r w:rsidRPr="0042794F">
        <w:rPr>
          <w:rFonts w:ascii="Arial" w:hAnsi="Arial"/>
          <w:sz w:val="20"/>
        </w:rPr>
        <w:tab/>
        <w:t>The scope of work shall entail</w:t>
      </w:r>
      <w:r w:rsidR="000D626A" w:rsidRPr="0042794F">
        <w:rPr>
          <w:rFonts w:ascii="Arial" w:hAnsi="Arial"/>
          <w:sz w:val="20"/>
        </w:rPr>
        <w:t xml:space="preserve"> </w:t>
      </w:r>
      <w:r w:rsidRPr="0042794F">
        <w:rPr>
          <w:rFonts w:ascii="Arial" w:hAnsi="Arial"/>
          <w:sz w:val="20"/>
        </w:rPr>
        <w:t xml:space="preserve">substrate preparation, the provision and application of a self-leveling, seamless urethane cement.    </w:t>
      </w:r>
    </w:p>
    <w:p w14:paraId="00ADDB24" w14:textId="77777777" w:rsidR="000D626A" w:rsidRPr="0042794F" w:rsidRDefault="003D01BC"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 xml:space="preserve">B. </w:t>
      </w:r>
      <w:r w:rsidRPr="0042794F">
        <w:rPr>
          <w:rFonts w:ascii="Arial" w:hAnsi="Arial"/>
          <w:sz w:val="20"/>
        </w:rPr>
        <w:tab/>
        <w:t xml:space="preserve">The overall system will feature the desired color </w:t>
      </w:r>
      <w:r w:rsidR="008341BD" w:rsidRPr="0042794F">
        <w:rPr>
          <w:rFonts w:ascii="Arial" w:hAnsi="Arial"/>
          <w:sz w:val="20"/>
        </w:rPr>
        <w:t>and</w:t>
      </w:r>
      <w:r w:rsidRPr="0042794F">
        <w:rPr>
          <w:rFonts w:ascii="Arial" w:hAnsi="Arial"/>
          <w:sz w:val="20"/>
        </w:rPr>
        <w:t xml:space="preserve"> nominal thickness between 1/8˝ and ¼˝</w:t>
      </w:r>
      <w:r w:rsidR="008341BD" w:rsidRPr="0042794F">
        <w:rPr>
          <w:rFonts w:ascii="Arial" w:hAnsi="Arial"/>
          <w:sz w:val="20"/>
        </w:rPr>
        <w:t xml:space="preserve">, as specified by the owner. </w:t>
      </w:r>
      <w:r w:rsidR="000D626A" w:rsidRPr="0042794F">
        <w:rPr>
          <w:rFonts w:ascii="Arial" w:hAnsi="Arial"/>
          <w:sz w:val="20"/>
        </w:rPr>
        <w:t xml:space="preserve">The specified system will be applied to the prepared area(s) as indicted in the plans and per the manufacturer’s recommendations. </w:t>
      </w:r>
    </w:p>
    <w:p w14:paraId="133C3E0C" w14:textId="09FFF1A5" w:rsidR="003D01BC" w:rsidRPr="0042794F" w:rsidRDefault="000D626A" w:rsidP="003D01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 xml:space="preserve">C. </w:t>
      </w:r>
      <w:r w:rsidRPr="0042794F">
        <w:rPr>
          <w:rFonts w:ascii="Arial" w:hAnsi="Arial"/>
          <w:sz w:val="20"/>
        </w:rPr>
        <w:tab/>
        <w:t>Cove base (as required) should be installed as indicated on the plans and per the manufacturer’s recommendations, unless otherwise noted.</w:t>
      </w:r>
    </w:p>
    <w:p w14:paraId="08EBB199" w14:textId="77777777" w:rsidR="003D01BC" w:rsidRPr="0042794F" w:rsidRDefault="003D01BC"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F8E8B2D" w14:textId="54BA44BC" w:rsidR="00062E60" w:rsidRPr="0042794F" w:rsidRDefault="004F454B"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w:t>
      </w:r>
      <w:r w:rsidR="00F01ED9" w:rsidRPr="0042794F">
        <w:rPr>
          <w:rFonts w:ascii="Arial" w:hAnsi="Arial"/>
          <w:b/>
          <w:sz w:val="20"/>
        </w:rPr>
        <w:t>4</w:t>
      </w:r>
      <w:r w:rsidR="00062E60" w:rsidRPr="0042794F">
        <w:rPr>
          <w:rFonts w:ascii="Arial" w:hAnsi="Arial"/>
          <w:b/>
          <w:sz w:val="20"/>
        </w:rPr>
        <w:tab/>
        <w:t>SUBMITTALS</w:t>
      </w:r>
    </w:p>
    <w:p w14:paraId="7A7E3348" w14:textId="77777777" w:rsidR="00062E60" w:rsidRPr="0042794F" w:rsidRDefault="00062E60" w:rsidP="00062E60">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FE84EA2" w14:textId="0ECDE724" w:rsidR="00062E60" w:rsidRPr="0042794F" w:rsidRDefault="007708A8" w:rsidP="002D5F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w:t>
      </w:r>
      <w:r w:rsidR="00062E60" w:rsidRPr="0042794F">
        <w:rPr>
          <w:rFonts w:ascii="Arial" w:hAnsi="Arial"/>
          <w:sz w:val="20"/>
        </w:rPr>
        <w:t>.</w:t>
      </w:r>
      <w:r w:rsidR="00062E60" w:rsidRPr="0042794F">
        <w:rPr>
          <w:rFonts w:ascii="Arial" w:hAnsi="Arial"/>
          <w:sz w:val="20"/>
        </w:rPr>
        <w:tab/>
        <w:t xml:space="preserve">Product Data:  Submit </w:t>
      </w:r>
      <w:r w:rsidRPr="0042794F">
        <w:rPr>
          <w:rFonts w:ascii="Arial" w:hAnsi="Arial"/>
          <w:sz w:val="20"/>
        </w:rPr>
        <w:t xml:space="preserve">latest version of </w:t>
      </w:r>
      <w:r w:rsidR="00062E60" w:rsidRPr="0042794F">
        <w:rPr>
          <w:rFonts w:ascii="Arial" w:hAnsi="Arial"/>
          <w:sz w:val="20"/>
        </w:rPr>
        <w:t xml:space="preserve">manufacturer’s product </w:t>
      </w:r>
      <w:r w:rsidRPr="0042794F">
        <w:rPr>
          <w:rFonts w:ascii="Arial" w:hAnsi="Arial"/>
          <w:sz w:val="20"/>
        </w:rPr>
        <w:t xml:space="preserve">and system </w:t>
      </w:r>
      <w:r w:rsidR="00062E60" w:rsidRPr="0042794F">
        <w:rPr>
          <w:rFonts w:ascii="Arial" w:hAnsi="Arial"/>
          <w:sz w:val="20"/>
        </w:rPr>
        <w:t>data</w:t>
      </w:r>
      <w:r w:rsidR="00747315" w:rsidRPr="0042794F">
        <w:rPr>
          <w:rFonts w:ascii="Arial" w:hAnsi="Arial"/>
          <w:sz w:val="20"/>
        </w:rPr>
        <w:t>, including</w:t>
      </w:r>
      <w:r w:rsidR="000C74DB" w:rsidRPr="0042794F">
        <w:rPr>
          <w:rFonts w:ascii="Arial" w:hAnsi="Arial"/>
          <w:sz w:val="20"/>
        </w:rPr>
        <w:t xml:space="preserve"> physical properties, color charts, representing manufacturer’s full range of colors</w:t>
      </w:r>
      <w:r w:rsidR="002D5F66" w:rsidRPr="0042794F">
        <w:rPr>
          <w:rFonts w:ascii="Arial" w:hAnsi="Arial"/>
          <w:sz w:val="20"/>
        </w:rPr>
        <w:t>, textures and thicknesses</w:t>
      </w:r>
      <w:r w:rsidRPr="0042794F">
        <w:rPr>
          <w:rFonts w:ascii="Arial" w:hAnsi="Arial"/>
          <w:sz w:val="20"/>
        </w:rPr>
        <w:t>.</w:t>
      </w:r>
    </w:p>
    <w:p w14:paraId="32F37D2C" w14:textId="1D8358CC" w:rsidR="00062E60" w:rsidRPr="0042794F" w:rsidRDefault="007708A8" w:rsidP="007708A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B.</w:t>
      </w:r>
      <w:r w:rsidRPr="0042794F">
        <w:rPr>
          <w:rFonts w:ascii="Arial" w:hAnsi="Arial"/>
          <w:sz w:val="20"/>
        </w:rPr>
        <w:tab/>
        <w:t xml:space="preserve">Manufacturer’s Safety Data Sheets (SDS) for each product that </w:t>
      </w:r>
    </w:p>
    <w:p w14:paraId="4215BF2D" w14:textId="5ED51868"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C.</w:t>
      </w:r>
      <w:r w:rsidRPr="0042794F">
        <w:rPr>
          <w:rFonts w:ascii="Arial" w:hAnsi="Arial"/>
          <w:sz w:val="20"/>
        </w:rPr>
        <w:tab/>
        <w:t xml:space="preserve">Selection Samples: For </w:t>
      </w:r>
      <w:r w:rsidR="00E833E1" w:rsidRPr="0042794F">
        <w:rPr>
          <w:rFonts w:ascii="Arial" w:hAnsi="Arial"/>
          <w:sz w:val="20"/>
        </w:rPr>
        <w:t>the proposed system</w:t>
      </w:r>
      <w:r w:rsidRPr="0042794F">
        <w:rPr>
          <w:rFonts w:ascii="Arial" w:hAnsi="Arial"/>
          <w:sz w:val="20"/>
        </w:rPr>
        <w:t>, provide two sets of samples</w:t>
      </w:r>
      <w:r w:rsidR="00E833E1" w:rsidRPr="0042794F">
        <w:rPr>
          <w:rFonts w:ascii="Arial" w:hAnsi="Arial"/>
          <w:sz w:val="20"/>
        </w:rPr>
        <w:t xml:space="preserve"> of a minimum 3˝x3˝, </w:t>
      </w:r>
      <w:r w:rsidRPr="0042794F">
        <w:rPr>
          <w:rFonts w:ascii="Arial" w:hAnsi="Arial"/>
          <w:sz w:val="20"/>
        </w:rPr>
        <w:t xml:space="preserve">representing </w:t>
      </w:r>
      <w:r w:rsidR="00E833E1" w:rsidRPr="0042794F">
        <w:rPr>
          <w:rFonts w:ascii="Arial" w:hAnsi="Arial"/>
          <w:sz w:val="20"/>
        </w:rPr>
        <w:t xml:space="preserve">the color, texture, thickness and general appearance of the system subject to normal </w:t>
      </w:r>
      <w:r w:rsidR="00BD0E6C" w:rsidRPr="0042794F">
        <w:rPr>
          <w:rFonts w:ascii="Arial" w:hAnsi="Arial"/>
          <w:sz w:val="20"/>
        </w:rPr>
        <w:t>tolerances.</w:t>
      </w:r>
    </w:p>
    <w:p w14:paraId="4BCDB201" w14:textId="77777777" w:rsidR="00816DB0" w:rsidRPr="0042794F"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7981E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w:t>
      </w:r>
      <w:r w:rsidR="00F01ED9" w:rsidRPr="0042794F">
        <w:rPr>
          <w:rFonts w:ascii="Arial" w:hAnsi="Arial"/>
          <w:b/>
          <w:sz w:val="20"/>
        </w:rPr>
        <w:t>.5</w:t>
      </w:r>
      <w:r w:rsidRPr="0042794F">
        <w:rPr>
          <w:rFonts w:ascii="Arial" w:hAnsi="Arial"/>
          <w:b/>
          <w:sz w:val="20"/>
        </w:rPr>
        <w:tab/>
        <w:t>QUALITY ASSURANCE</w:t>
      </w:r>
    </w:p>
    <w:p w14:paraId="3278BEE7"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 xml:space="preserve"> </w:t>
      </w:r>
    </w:p>
    <w:p w14:paraId="5D406ACC" w14:textId="7DDBCB93"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2794F">
        <w:rPr>
          <w:rFonts w:ascii="Arial" w:hAnsi="Arial"/>
          <w:sz w:val="20"/>
        </w:rPr>
        <w:t>A.</w:t>
      </w:r>
      <w:r w:rsidRPr="0042794F">
        <w:rPr>
          <w:rFonts w:ascii="Arial" w:hAnsi="Arial"/>
          <w:sz w:val="20"/>
        </w:rPr>
        <w:tab/>
        <w:t xml:space="preserve">All materials used in the </w:t>
      </w:r>
      <w:r w:rsidR="00F92B21" w:rsidRPr="0042794F">
        <w:rPr>
          <w:rFonts w:ascii="Arial" w:hAnsi="Arial"/>
          <w:sz w:val="20"/>
        </w:rPr>
        <w:t>resinous</w:t>
      </w:r>
      <w:r w:rsidRPr="0042794F">
        <w:rPr>
          <w:rFonts w:ascii="Arial" w:hAnsi="Arial"/>
          <w:sz w:val="20"/>
        </w:rPr>
        <w:t xml:space="preserve"> floor system shall be manufactured and provided by a single manufacturer to ensure compatibility and proper bonding. </w:t>
      </w:r>
    </w:p>
    <w:p w14:paraId="0B4E0DD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2794F">
        <w:rPr>
          <w:rFonts w:ascii="Arial" w:hAnsi="Arial"/>
          <w:sz w:val="20"/>
        </w:rPr>
        <w:t>B.</w:t>
      </w:r>
      <w:r w:rsidRPr="0042794F">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4C76DDDB" w14:textId="4053CA14" w:rsidR="00062E60" w:rsidRPr="0042794F" w:rsidRDefault="00062E60" w:rsidP="00062E60">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42794F">
        <w:rPr>
          <w:rFonts w:ascii="Arial" w:hAnsi="Arial"/>
          <w:sz w:val="20"/>
        </w:rPr>
        <w:t>C.</w:t>
      </w:r>
      <w:r w:rsidRPr="0042794F">
        <w:rPr>
          <w:rFonts w:ascii="Arial" w:hAnsi="Arial"/>
          <w:sz w:val="20"/>
        </w:rPr>
        <w:tab/>
      </w:r>
      <w:r w:rsidR="00F92B21" w:rsidRPr="0042794F">
        <w:rPr>
          <w:rFonts w:ascii="Arial" w:hAnsi="Arial"/>
          <w:sz w:val="20"/>
        </w:rPr>
        <w:t>Applicator</w:t>
      </w:r>
      <w:r w:rsidRPr="0042794F">
        <w:rPr>
          <w:rFonts w:ascii="Arial" w:hAnsi="Arial"/>
          <w:sz w:val="20"/>
        </w:rPr>
        <w:t xml:space="preserve"> shall have a minimum of 3 </w:t>
      </w:r>
      <w:r w:rsidR="00F23E1B" w:rsidRPr="0042794F">
        <w:rPr>
          <w:rFonts w:ascii="Arial" w:hAnsi="Arial"/>
          <w:sz w:val="20"/>
        </w:rPr>
        <w:t>years’ experience</w:t>
      </w:r>
      <w:r w:rsidRPr="0042794F">
        <w:rPr>
          <w:rFonts w:ascii="Arial" w:hAnsi="Arial"/>
          <w:sz w:val="20"/>
        </w:rPr>
        <w:t xml:space="preserve"> installing </w:t>
      </w:r>
      <w:r w:rsidR="000C74DB" w:rsidRPr="0042794F">
        <w:rPr>
          <w:rFonts w:ascii="Arial" w:hAnsi="Arial"/>
          <w:sz w:val="20"/>
        </w:rPr>
        <w:t xml:space="preserve">resinous flooring </w:t>
      </w:r>
      <w:r w:rsidRPr="0042794F">
        <w:rPr>
          <w:rFonts w:ascii="Arial" w:hAnsi="Arial"/>
          <w:sz w:val="20"/>
        </w:rPr>
        <w:t xml:space="preserve">coatings </w:t>
      </w:r>
      <w:proofErr w:type="gramStart"/>
      <w:r w:rsidRPr="0042794F">
        <w:rPr>
          <w:rFonts w:ascii="Arial" w:hAnsi="Arial"/>
          <w:sz w:val="20"/>
        </w:rPr>
        <w:t>similar to</w:t>
      </w:r>
      <w:proofErr w:type="gramEnd"/>
      <w:r w:rsidRPr="0042794F">
        <w:rPr>
          <w:rFonts w:ascii="Arial" w:hAnsi="Arial"/>
          <w:sz w:val="20"/>
        </w:rPr>
        <w:t xml:space="preserve"> that which is required for this project and who is acceptable to the manufacturer. </w:t>
      </w:r>
    </w:p>
    <w:p w14:paraId="0729FD18" w14:textId="77777777" w:rsidR="00062E60" w:rsidRPr="0042794F"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2794F">
        <w:rPr>
          <w:rFonts w:ascii="Arial" w:hAnsi="Arial"/>
          <w:sz w:val="20"/>
        </w:rPr>
        <w:t>1.</w:t>
      </w:r>
      <w:r w:rsidRPr="0042794F">
        <w:rPr>
          <w:rFonts w:ascii="Arial" w:hAnsi="Arial"/>
          <w:sz w:val="20"/>
        </w:rPr>
        <w:tab/>
        <w:t>Applicator shall designate a single individual as project foreman who shall be on site at all times during installation.</w:t>
      </w:r>
    </w:p>
    <w:p w14:paraId="70DF2FB9" w14:textId="2295A83A" w:rsidR="00062E60" w:rsidRPr="0042794F" w:rsidRDefault="00062E60" w:rsidP="00062E60">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42794F">
        <w:rPr>
          <w:rFonts w:ascii="Arial" w:hAnsi="Arial"/>
          <w:sz w:val="20"/>
        </w:rPr>
        <w:t>2.</w:t>
      </w:r>
      <w:r w:rsidRPr="0042794F">
        <w:rPr>
          <w:rFonts w:ascii="Arial" w:hAnsi="Arial"/>
          <w:sz w:val="20"/>
        </w:rPr>
        <w:tab/>
      </w:r>
      <w:r w:rsidR="00F92B21" w:rsidRPr="0042794F">
        <w:rPr>
          <w:rFonts w:ascii="Arial" w:hAnsi="Arial"/>
          <w:sz w:val="20"/>
        </w:rPr>
        <w:t>Applicator</w:t>
      </w:r>
      <w:r w:rsidRPr="0042794F">
        <w:rPr>
          <w:rFonts w:ascii="Arial" w:hAnsi="Arial"/>
          <w:sz w:val="20"/>
        </w:rPr>
        <w:t xml:space="preserve"> must show and have QCA Qualified Contractor/Applicator paperwork from the manufacturer of the coating system, as required to obtain a long-term jobsite specific warranty.</w:t>
      </w:r>
    </w:p>
    <w:p w14:paraId="3D36BA47"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D.</w:t>
      </w:r>
      <w:r w:rsidRPr="0042794F">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795092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lastRenderedPageBreak/>
        <w:tab/>
        <w:t>1.</w:t>
      </w:r>
      <w:r w:rsidRPr="0042794F">
        <w:rPr>
          <w:rFonts w:ascii="Arial" w:hAnsi="Arial"/>
          <w:sz w:val="20"/>
        </w:rPr>
        <w:tab/>
        <w:t>Drawings and specifications affecting work of this section.</w:t>
      </w:r>
    </w:p>
    <w:p w14:paraId="2B8E56A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2.</w:t>
      </w:r>
      <w:r w:rsidRPr="0042794F">
        <w:rPr>
          <w:rFonts w:ascii="Arial" w:hAnsi="Arial"/>
          <w:sz w:val="20"/>
        </w:rPr>
        <w:tab/>
        <w:t>Protection of adjacent surfaces.</w:t>
      </w:r>
    </w:p>
    <w:p w14:paraId="0E9EDA7A"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3.</w:t>
      </w:r>
      <w:r w:rsidRPr="0042794F">
        <w:rPr>
          <w:rFonts w:ascii="Arial" w:hAnsi="Arial"/>
          <w:sz w:val="20"/>
        </w:rPr>
        <w:tab/>
        <w:t>Surface preparation and substrate conditions.</w:t>
      </w:r>
    </w:p>
    <w:p w14:paraId="7F30285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4.</w:t>
      </w:r>
      <w:r w:rsidRPr="0042794F">
        <w:rPr>
          <w:rFonts w:ascii="Arial" w:hAnsi="Arial"/>
          <w:sz w:val="20"/>
        </w:rPr>
        <w:tab/>
        <w:t>Application.</w:t>
      </w:r>
    </w:p>
    <w:p w14:paraId="7587E638"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5.</w:t>
      </w:r>
      <w:r w:rsidRPr="0042794F">
        <w:rPr>
          <w:rFonts w:ascii="Arial" w:hAnsi="Arial"/>
          <w:sz w:val="20"/>
        </w:rPr>
        <w:tab/>
        <w:t>Field quality control.</w:t>
      </w:r>
    </w:p>
    <w:p w14:paraId="7997EC19"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6.</w:t>
      </w:r>
      <w:r w:rsidRPr="0042794F">
        <w:rPr>
          <w:rFonts w:ascii="Arial" w:hAnsi="Arial"/>
          <w:sz w:val="20"/>
        </w:rPr>
        <w:tab/>
        <w:t>Protection of coating system.</w:t>
      </w:r>
    </w:p>
    <w:p w14:paraId="544981BA"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7.</w:t>
      </w:r>
      <w:r w:rsidRPr="0042794F">
        <w:rPr>
          <w:rFonts w:ascii="Arial" w:hAnsi="Arial"/>
          <w:sz w:val="20"/>
        </w:rPr>
        <w:tab/>
        <w:t>Repair of coating system.</w:t>
      </w:r>
    </w:p>
    <w:p w14:paraId="2302A625" w14:textId="5CC03428"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b/>
        <w:t>8.</w:t>
      </w:r>
      <w:r w:rsidRPr="0042794F">
        <w:rPr>
          <w:rFonts w:ascii="Arial" w:hAnsi="Arial"/>
          <w:sz w:val="20"/>
        </w:rPr>
        <w:tab/>
        <w:t>Coordination with other work.</w:t>
      </w:r>
    </w:p>
    <w:p w14:paraId="549DDCBD" w14:textId="79F64CE4" w:rsidR="002D2970" w:rsidRPr="0042794F" w:rsidRDefault="002D297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 xml:space="preserve">E. </w:t>
      </w:r>
      <w:r w:rsidRPr="0042794F">
        <w:rPr>
          <w:rFonts w:ascii="Arial" w:hAnsi="Arial"/>
          <w:sz w:val="20"/>
        </w:rPr>
        <w:tab/>
        <w:t>No requests for substitutions shall be considered that would alter the general type of the specified system.</w:t>
      </w:r>
    </w:p>
    <w:p w14:paraId="37ACB0A9"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02075A" w14:textId="532FA119"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w:t>
      </w:r>
      <w:r w:rsidR="000C74DB" w:rsidRPr="0042794F">
        <w:rPr>
          <w:rFonts w:ascii="Arial" w:hAnsi="Arial"/>
          <w:b/>
          <w:sz w:val="20"/>
        </w:rPr>
        <w:t>6</w:t>
      </w:r>
      <w:r w:rsidRPr="0042794F">
        <w:rPr>
          <w:rFonts w:ascii="Arial" w:hAnsi="Arial"/>
          <w:b/>
          <w:sz w:val="20"/>
        </w:rPr>
        <w:tab/>
        <w:t>DELIVERY, STORAGE &amp; HANDLING</w:t>
      </w:r>
    </w:p>
    <w:p w14:paraId="23E0FE3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9860510"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sz w:val="20"/>
        </w:rPr>
        <w:tab/>
        <w:t>A.</w:t>
      </w:r>
      <w:r w:rsidRPr="0042794F">
        <w:rPr>
          <w:rFonts w:ascii="Arial" w:hAnsi="Arial"/>
          <w:sz w:val="20"/>
        </w:rPr>
        <w:tab/>
      </w:r>
      <w:r w:rsidRPr="0042794F">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3E3BBABA" w14:textId="77777777" w:rsidR="00816DB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sz w:val="20"/>
        </w:rPr>
        <w:tab/>
        <w:t>B.</w:t>
      </w:r>
      <w:r w:rsidRPr="0042794F">
        <w:rPr>
          <w:rFonts w:ascii="Arial" w:hAnsi="Arial"/>
          <w:sz w:val="20"/>
        </w:rPr>
        <w:tab/>
      </w:r>
      <w:r w:rsidRPr="0042794F">
        <w:rPr>
          <w:rFonts w:ascii="Arial" w:hAnsi="Arial" w:cs="Arial"/>
          <w:sz w:val="20"/>
        </w:rPr>
        <w:t xml:space="preserve">Storage:  </w:t>
      </w:r>
    </w:p>
    <w:p w14:paraId="3D13F07C" w14:textId="1A594DFD" w:rsidR="00816DB0" w:rsidRPr="0042794F"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sz w:val="20"/>
        </w:rPr>
        <w:tab/>
      </w:r>
      <w:r w:rsidRPr="0042794F">
        <w:rPr>
          <w:rFonts w:ascii="Arial" w:hAnsi="Arial"/>
          <w:sz w:val="20"/>
        </w:rPr>
        <w:tab/>
        <w:t>1.</w:t>
      </w:r>
      <w:r w:rsidRPr="0042794F">
        <w:rPr>
          <w:rFonts w:ascii="Arial" w:hAnsi="Arial" w:cs="Arial"/>
          <w:sz w:val="20"/>
        </w:rPr>
        <w:t xml:space="preserve"> </w:t>
      </w:r>
      <w:r w:rsidR="00555F0A" w:rsidRPr="0042794F">
        <w:rPr>
          <w:rFonts w:ascii="Arial" w:hAnsi="Arial" w:cs="Arial"/>
          <w:sz w:val="20"/>
        </w:rPr>
        <w:tab/>
      </w:r>
      <w:r w:rsidR="00062E60" w:rsidRPr="0042794F">
        <w:rPr>
          <w:rFonts w:ascii="Arial" w:hAnsi="Arial" w:cs="Arial"/>
          <w:sz w:val="20"/>
        </w:rPr>
        <w:t>Store all materials in a clean</w:t>
      </w:r>
      <w:r w:rsidRPr="0042794F">
        <w:rPr>
          <w:rFonts w:ascii="Arial" w:hAnsi="Arial" w:cs="Arial"/>
          <w:sz w:val="20"/>
        </w:rPr>
        <w:t xml:space="preserve">, dry place. </w:t>
      </w:r>
    </w:p>
    <w:p w14:paraId="757CF24D" w14:textId="6F1192F0" w:rsidR="00062E60" w:rsidRPr="0042794F"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r>
      <w:r w:rsidRPr="0042794F">
        <w:rPr>
          <w:rFonts w:ascii="Arial" w:hAnsi="Arial" w:cs="Arial"/>
          <w:sz w:val="20"/>
        </w:rPr>
        <w:tab/>
        <w:t xml:space="preserve">2. </w:t>
      </w:r>
      <w:r w:rsidR="00555F0A" w:rsidRPr="0042794F">
        <w:rPr>
          <w:rFonts w:ascii="Arial" w:hAnsi="Arial" w:cs="Arial"/>
          <w:sz w:val="20"/>
        </w:rPr>
        <w:tab/>
      </w:r>
      <w:r w:rsidRPr="0042794F">
        <w:rPr>
          <w:rFonts w:ascii="Arial" w:hAnsi="Arial" w:cs="Arial"/>
          <w:sz w:val="20"/>
        </w:rPr>
        <w:t xml:space="preserve">Materials should be stored between </w:t>
      </w:r>
      <w:r w:rsidR="008B7066" w:rsidRPr="0042794F">
        <w:rPr>
          <w:rFonts w:ascii="Arial" w:hAnsi="Arial" w:cs="Arial"/>
          <w:sz w:val="20"/>
        </w:rPr>
        <w:t>6</w:t>
      </w:r>
      <w:r w:rsidRPr="0042794F">
        <w:rPr>
          <w:rFonts w:ascii="Arial" w:hAnsi="Arial" w:cs="Arial"/>
          <w:sz w:val="20"/>
        </w:rPr>
        <w:t>0-75°F. Do not store in direct sunlight or high heat.</w:t>
      </w:r>
    </w:p>
    <w:p w14:paraId="196EAC3C" w14:textId="103EEB97" w:rsidR="00816DB0" w:rsidRPr="0042794F" w:rsidRDefault="00816DB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r>
      <w:r w:rsidRPr="0042794F">
        <w:rPr>
          <w:rFonts w:ascii="Arial" w:hAnsi="Arial" w:cs="Arial"/>
          <w:sz w:val="20"/>
        </w:rPr>
        <w:tab/>
        <w:t xml:space="preserve">3. </w:t>
      </w:r>
      <w:r w:rsidR="00555F0A" w:rsidRPr="0042794F">
        <w:rPr>
          <w:rFonts w:ascii="Arial" w:hAnsi="Arial" w:cs="Arial"/>
          <w:sz w:val="20"/>
        </w:rPr>
        <w:tab/>
      </w:r>
      <w:r w:rsidRPr="0042794F">
        <w:rPr>
          <w:rFonts w:ascii="Arial" w:hAnsi="Arial" w:cs="Arial"/>
          <w:sz w:val="20"/>
        </w:rPr>
        <w:t>Do not al</w:t>
      </w:r>
      <w:r w:rsidR="00745BAE" w:rsidRPr="0042794F">
        <w:rPr>
          <w:rFonts w:ascii="Arial" w:hAnsi="Arial" w:cs="Arial"/>
          <w:sz w:val="20"/>
        </w:rPr>
        <w:t xml:space="preserve">low any material to freeze. </w:t>
      </w:r>
    </w:p>
    <w:p w14:paraId="7BD6E687" w14:textId="58E0B0A2" w:rsidR="008B7066" w:rsidRPr="0042794F" w:rsidRDefault="008B7066"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r>
      <w:r w:rsidRPr="0042794F">
        <w:rPr>
          <w:rFonts w:ascii="Arial" w:hAnsi="Arial" w:cs="Arial"/>
          <w:sz w:val="20"/>
        </w:rPr>
        <w:tab/>
        <w:t xml:space="preserve">4. </w:t>
      </w:r>
      <w:r w:rsidR="00555F0A" w:rsidRPr="0042794F">
        <w:rPr>
          <w:rFonts w:ascii="Arial" w:hAnsi="Arial" w:cs="Arial"/>
          <w:sz w:val="20"/>
        </w:rPr>
        <w:tab/>
      </w:r>
      <w:r w:rsidRPr="0042794F">
        <w:rPr>
          <w:rFonts w:ascii="Arial" w:hAnsi="Arial" w:cs="Arial"/>
          <w:sz w:val="20"/>
        </w:rPr>
        <w:t>Safety Data Sheets (SDS) for all products and materials shall be kept on site.</w:t>
      </w:r>
    </w:p>
    <w:p w14:paraId="7DA36DFC" w14:textId="6C083EE0" w:rsidR="001D23C4" w:rsidRPr="0042794F" w:rsidRDefault="00062E60" w:rsidP="001D23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sz w:val="20"/>
        </w:rPr>
        <w:tab/>
        <w:t>C.</w:t>
      </w:r>
      <w:r w:rsidRPr="0042794F">
        <w:rPr>
          <w:rFonts w:ascii="Arial" w:hAnsi="Arial" w:cs="Arial"/>
          <w:sz w:val="20"/>
        </w:rPr>
        <w:tab/>
        <w:t>Handling:  Handle products carefully to avoid damage to the containers. Read all labels</w:t>
      </w:r>
      <w:r w:rsidR="0024507E" w:rsidRPr="0042794F">
        <w:rPr>
          <w:rFonts w:ascii="Arial" w:hAnsi="Arial" w:cs="Arial"/>
          <w:sz w:val="20"/>
        </w:rPr>
        <w:t>, production specification sheets, system specification sheets</w:t>
      </w:r>
      <w:r w:rsidRPr="0042794F">
        <w:rPr>
          <w:rFonts w:ascii="Arial" w:hAnsi="Arial" w:cs="Arial"/>
          <w:sz w:val="20"/>
        </w:rPr>
        <w:t xml:space="preserve"> and Safety Data Sheets</w:t>
      </w:r>
      <w:r w:rsidR="008B7066" w:rsidRPr="0042794F">
        <w:rPr>
          <w:rFonts w:ascii="Arial" w:hAnsi="Arial" w:cs="Arial"/>
          <w:sz w:val="20"/>
        </w:rPr>
        <w:t xml:space="preserve"> (SDS)</w:t>
      </w:r>
      <w:r w:rsidRPr="0042794F">
        <w:rPr>
          <w:rFonts w:ascii="Arial" w:hAnsi="Arial" w:cs="Arial"/>
          <w:sz w:val="20"/>
        </w:rPr>
        <w:t xml:space="preserve"> prior to use.</w:t>
      </w:r>
    </w:p>
    <w:p w14:paraId="2485655A"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E049D" w14:textId="0B009C8B" w:rsidR="00062E60" w:rsidRPr="0042794F" w:rsidRDefault="00672E11"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1.7</w:t>
      </w:r>
      <w:r w:rsidR="00062E60" w:rsidRPr="0042794F">
        <w:rPr>
          <w:rFonts w:ascii="Arial" w:hAnsi="Arial"/>
          <w:b/>
          <w:sz w:val="20"/>
        </w:rPr>
        <w:tab/>
      </w:r>
      <w:r w:rsidRPr="0042794F">
        <w:rPr>
          <w:rFonts w:ascii="Arial" w:hAnsi="Arial"/>
          <w:b/>
          <w:sz w:val="20"/>
        </w:rPr>
        <w:t>ENVIRONMENTAL</w:t>
      </w:r>
      <w:r w:rsidR="00062E60" w:rsidRPr="0042794F">
        <w:rPr>
          <w:rFonts w:ascii="Arial" w:hAnsi="Arial"/>
          <w:b/>
          <w:sz w:val="20"/>
        </w:rPr>
        <w:t xml:space="preserve"> CONDITIONS</w:t>
      </w:r>
    </w:p>
    <w:p w14:paraId="5F53C97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F50EC6" w14:textId="77777777" w:rsidR="00555F0A"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A.</w:t>
      </w:r>
      <w:r w:rsidR="00555F0A" w:rsidRPr="0042794F">
        <w:rPr>
          <w:rFonts w:ascii="Arial" w:hAnsi="Arial"/>
          <w:sz w:val="20"/>
        </w:rPr>
        <w:tab/>
        <w:t>Site Requirements</w:t>
      </w:r>
      <w:r w:rsidRPr="0042794F">
        <w:rPr>
          <w:rFonts w:ascii="Arial" w:hAnsi="Arial"/>
          <w:sz w:val="20"/>
        </w:rPr>
        <w:tab/>
      </w:r>
    </w:p>
    <w:p w14:paraId="2C657AB5" w14:textId="03BA75DC" w:rsidR="00062E60" w:rsidRPr="0042794F"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sz w:val="20"/>
        </w:rPr>
        <w:tab/>
      </w:r>
      <w:r w:rsidRPr="0042794F">
        <w:rPr>
          <w:rFonts w:ascii="Arial" w:hAnsi="Arial"/>
          <w:sz w:val="20"/>
        </w:rPr>
        <w:tab/>
        <w:t>1.</w:t>
      </w:r>
      <w:r w:rsidRPr="0042794F">
        <w:rPr>
          <w:rFonts w:ascii="Arial" w:hAnsi="Arial"/>
          <w:sz w:val="20"/>
        </w:rPr>
        <w:tab/>
      </w:r>
      <w:r w:rsidR="00062E60" w:rsidRPr="0042794F">
        <w:rPr>
          <w:rFonts w:ascii="Arial" w:hAnsi="Arial"/>
          <w:sz w:val="20"/>
        </w:rPr>
        <w:t>Maintain environmental conditions (temperature, humidity, and ventilation) within the limits recommended by the manufacturer.</w:t>
      </w:r>
      <w:r w:rsidR="00062E60" w:rsidRPr="0042794F">
        <w:rPr>
          <w:rFonts w:ascii="Arial" w:hAnsi="Arial" w:cs="Arial"/>
          <w:sz w:val="20"/>
        </w:rPr>
        <w:t xml:space="preserve"> </w:t>
      </w:r>
    </w:p>
    <w:p w14:paraId="4C21315E" w14:textId="1F2829F2" w:rsidR="00062E60" w:rsidRPr="0042794F"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00555F0A" w:rsidRPr="0042794F">
        <w:rPr>
          <w:rFonts w:ascii="Arial" w:hAnsi="Arial" w:cs="Arial"/>
          <w:sz w:val="20"/>
        </w:rPr>
        <w:tab/>
      </w:r>
      <w:r w:rsidR="003F6F7A" w:rsidRPr="00C41F85">
        <w:rPr>
          <w:rFonts w:ascii="Arial" w:hAnsi="Arial" w:cs="Arial"/>
          <w:color w:val="000000" w:themeColor="text1"/>
          <w:sz w:val="20"/>
        </w:rPr>
        <w:t>2.</w:t>
      </w:r>
      <w:r w:rsidR="003F6F7A" w:rsidRPr="00C41F85">
        <w:rPr>
          <w:rFonts w:ascii="Arial" w:hAnsi="Arial" w:cs="Arial"/>
          <w:color w:val="000000" w:themeColor="text1"/>
          <w:sz w:val="20"/>
        </w:rPr>
        <w:tab/>
        <w:t>Concrete should be tested for moisture before applying a seamless coating. Temper-Crete SL</w:t>
      </w:r>
      <w:r w:rsidR="00C41F85" w:rsidRPr="00C41F85">
        <w:rPr>
          <w:rFonts w:ascii="Arial" w:hAnsi="Arial" w:cs="Arial"/>
          <w:color w:val="000000" w:themeColor="text1"/>
          <w:sz w:val="20"/>
        </w:rPr>
        <w:t xml:space="preserve"> </w:t>
      </w:r>
      <w:r w:rsidR="003F6F7A" w:rsidRPr="00C41F85">
        <w:rPr>
          <w:rFonts w:ascii="Arial" w:hAnsi="Arial" w:cs="Arial"/>
          <w:color w:val="000000" w:themeColor="text1"/>
          <w:sz w:val="20"/>
        </w:rPr>
        <w:t>(at a minimum 3/16˝, broadcast at ¼˝) is suitable for moisture vapor transmission up to 20 lbs</w:t>
      </w:r>
      <w:r w:rsidR="00C41F85">
        <w:rPr>
          <w:rFonts w:ascii="Arial" w:hAnsi="Arial" w:cs="Arial"/>
          <w:color w:val="000000" w:themeColor="text1"/>
          <w:sz w:val="20"/>
        </w:rPr>
        <w:t>.</w:t>
      </w:r>
      <w:r w:rsidR="003F6F7A" w:rsidRPr="00C41F85">
        <w:rPr>
          <w:rFonts w:ascii="Arial" w:hAnsi="Arial" w:cs="Arial"/>
          <w:color w:val="000000" w:themeColor="text1"/>
          <w:sz w:val="20"/>
        </w:rPr>
        <w:t>/1000 square feet (ASTM F1869) or 99% relative humidity (RH) (ASTM F2170).</w:t>
      </w:r>
    </w:p>
    <w:p w14:paraId="306FC528" w14:textId="54A199F6"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r>
      <w:r w:rsidR="00555F0A" w:rsidRPr="0042794F">
        <w:rPr>
          <w:rFonts w:ascii="Arial" w:hAnsi="Arial" w:cs="Arial"/>
          <w:sz w:val="20"/>
        </w:rPr>
        <w:tab/>
        <w:t>3</w:t>
      </w:r>
      <w:r w:rsidRPr="0042794F">
        <w:rPr>
          <w:rFonts w:ascii="Arial" w:hAnsi="Arial" w:cs="Arial"/>
          <w:sz w:val="20"/>
        </w:rPr>
        <w:t>.</w:t>
      </w:r>
      <w:r w:rsidR="00555F0A" w:rsidRPr="0042794F">
        <w:rPr>
          <w:rFonts w:ascii="Arial" w:hAnsi="Arial" w:cs="Arial"/>
          <w:sz w:val="20"/>
        </w:rPr>
        <w:tab/>
      </w:r>
      <w:r w:rsidRPr="0042794F">
        <w:rPr>
          <w:rFonts w:ascii="Arial" w:hAnsi="Arial" w:cs="Arial"/>
          <w:sz w:val="20"/>
        </w:rPr>
        <w:t>Concrete must be at least</w:t>
      </w:r>
      <w:r w:rsidR="00816DB0" w:rsidRPr="0042794F">
        <w:rPr>
          <w:rFonts w:ascii="Arial" w:hAnsi="Arial" w:cs="Arial"/>
          <w:sz w:val="20"/>
        </w:rPr>
        <w:t xml:space="preserve"> 3</w:t>
      </w:r>
      <w:r w:rsidR="00796F4F" w:rsidRPr="0042794F">
        <w:rPr>
          <w:rFonts w:ascii="Arial" w:hAnsi="Arial" w:cs="Arial"/>
          <w:sz w:val="20"/>
        </w:rPr>
        <w:t>5</w:t>
      </w:r>
      <w:r w:rsidR="00816DB0" w:rsidRPr="0042794F">
        <w:rPr>
          <w:rFonts w:ascii="Arial" w:hAnsi="Arial" w:cs="Arial"/>
          <w:sz w:val="20"/>
        </w:rPr>
        <w:t>00</w:t>
      </w:r>
      <w:r w:rsidRPr="0042794F">
        <w:rPr>
          <w:rFonts w:ascii="Arial" w:hAnsi="Arial" w:cs="Arial"/>
          <w:sz w:val="20"/>
        </w:rPr>
        <w:t xml:space="preserve"> psi. </w:t>
      </w:r>
    </w:p>
    <w:p w14:paraId="4AEB597C" w14:textId="4660A7B4"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r>
      <w:r w:rsidR="00555F0A" w:rsidRPr="0042794F">
        <w:rPr>
          <w:rFonts w:ascii="Arial" w:hAnsi="Arial" w:cs="Arial"/>
          <w:sz w:val="20"/>
        </w:rPr>
        <w:tab/>
        <w:t>4</w:t>
      </w:r>
      <w:r w:rsidRPr="0042794F">
        <w:rPr>
          <w:rFonts w:ascii="Arial" w:hAnsi="Arial" w:cs="Arial"/>
          <w:sz w:val="20"/>
        </w:rPr>
        <w:t>.</w:t>
      </w:r>
      <w:r w:rsidR="00555F0A" w:rsidRPr="0042794F">
        <w:rPr>
          <w:rFonts w:ascii="Arial" w:hAnsi="Arial" w:cs="Arial"/>
          <w:sz w:val="20"/>
        </w:rPr>
        <w:tab/>
      </w:r>
      <w:r w:rsidRPr="0042794F">
        <w:rPr>
          <w:rFonts w:ascii="Arial" w:hAnsi="Arial" w:cs="Arial"/>
          <w:sz w:val="20"/>
        </w:rPr>
        <w:t>Concrete m</w:t>
      </w:r>
      <w:r w:rsidR="00816DB0" w:rsidRPr="0042794F">
        <w:rPr>
          <w:rFonts w:ascii="Arial" w:hAnsi="Arial" w:cs="Arial"/>
          <w:sz w:val="20"/>
        </w:rPr>
        <w:t>ust be cured for a minimum of 14</w:t>
      </w:r>
      <w:r w:rsidRPr="0042794F">
        <w:rPr>
          <w:rFonts w:ascii="Arial" w:hAnsi="Arial" w:cs="Arial"/>
          <w:sz w:val="20"/>
        </w:rPr>
        <w:t xml:space="preserve"> days before coating is applied.</w:t>
      </w:r>
    </w:p>
    <w:p w14:paraId="41D4CE9A" w14:textId="17AE9360" w:rsidR="00062E60" w:rsidRPr="0042794F"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00555F0A" w:rsidRPr="0042794F">
        <w:rPr>
          <w:rFonts w:ascii="Arial" w:hAnsi="Arial" w:cs="Arial"/>
          <w:sz w:val="20"/>
        </w:rPr>
        <w:tab/>
        <w:t>5</w:t>
      </w:r>
      <w:r w:rsidRPr="0042794F">
        <w:rPr>
          <w:rFonts w:ascii="Arial" w:hAnsi="Arial" w:cs="Arial"/>
          <w:sz w:val="20"/>
        </w:rPr>
        <w:t>.</w:t>
      </w:r>
      <w:r w:rsidR="00555F0A" w:rsidRPr="0042794F">
        <w:rPr>
          <w:rFonts w:ascii="Arial" w:hAnsi="Arial" w:cs="Arial"/>
          <w:sz w:val="20"/>
        </w:rPr>
        <w:tab/>
      </w:r>
      <w:r w:rsidRPr="0042794F">
        <w:rPr>
          <w:rFonts w:ascii="Arial" w:hAnsi="Arial" w:cs="Arial"/>
          <w:sz w:val="20"/>
        </w:rPr>
        <w:t>Schedule coating work to avoid excessive dust and airborne contaminates. Protect work areas from excessive dust and airborne contaminates during coating application.</w:t>
      </w:r>
    </w:p>
    <w:p w14:paraId="1C06BAA5" w14:textId="23DE7410" w:rsidR="00062E60" w:rsidRPr="0042794F" w:rsidRDefault="00062E60"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sz w:val="20"/>
        </w:rPr>
        <w:tab/>
      </w:r>
      <w:r w:rsidR="00555F0A" w:rsidRPr="0042794F">
        <w:rPr>
          <w:rFonts w:ascii="Arial" w:hAnsi="Arial"/>
          <w:sz w:val="20"/>
        </w:rPr>
        <w:tab/>
        <w:t>6</w:t>
      </w:r>
      <w:r w:rsidRPr="0042794F">
        <w:rPr>
          <w:rFonts w:ascii="Arial" w:hAnsi="Arial"/>
          <w:sz w:val="20"/>
        </w:rPr>
        <w:t>.</w:t>
      </w:r>
      <w:r w:rsidR="00555F0A" w:rsidRPr="0042794F">
        <w:rPr>
          <w:rFonts w:ascii="Arial" w:hAnsi="Arial"/>
          <w:sz w:val="20"/>
        </w:rPr>
        <w:tab/>
      </w:r>
      <w:r w:rsidRPr="0042794F">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24D5EBB" w14:textId="01500FB8" w:rsidR="00555F0A" w:rsidRPr="0042794F" w:rsidRDefault="00555F0A" w:rsidP="00995CB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Pr="0042794F">
        <w:rPr>
          <w:rFonts w:ascii="Arial" w:hAnsi="Arial" w:cs="Arial"/>
          <w:sz w:val="20"/>
        </w:rPr>
        <w:tab/>
        <w:t>7.</w:t>
      </w:r>
      <w:r w:rsidRPr="0042794F">
        <w:rPr>
          <w:rFonts w:ascii="Arial" w:hAnsi="Arial" w:cs="Arial"/>
          <w:sz w:val="20"/>
        </w:rPr>
        <w:tab/>
        <w:t>The applicator shall provide sufficient lighting</w:t>
      </w:r>
      <w:r w:rsidR="00995CBC" w:rsidRPr="0042794F">
        <w:rPr>
          <w:rFonts w:ascii="Arial" w:hAnsi="Arial" w:cs="Arial"/>
          <w:sz w:val="20"/>
        </w:rPr>
        <w:t xml:space="preserve"> during the prep and installation of the system,</w:t>
      </w:r>
      <w:r w:rsidRPr="0042794F">
        <w:rPr>
          <w:rFonts w:ascii="Arial" w:hAnsi="Arial" w:cs="Arial"/>
          <w:sz w:val="20"/>
        </w:rPr>
        <w:t xml:space="preserve"> equivalent </w:t>
      </w:r>
      <w:r w:rsidR="00995CBC" w:rsidRPr="0042794F">
        <w:rPr>
          <w:rFonts w:ascii="Arial" w:hAnsi="Arial" w:cs="Arial"/>
          <w:sz w:val="20"/>
        </w:rPr>
        <w:t xml:space="preserve">to the final lighting. </w:t>
      </w:r>
      <w:r w:rsidRPr="0042794F">
        <w:rPr>
          <w:rFonts w:ascii="Arial" w:hAnsi="Arial" w:cs="Arial"/>
          <w:sz w:val="20"/>
        </w:rPr>
        <w:t xml:space="preserve"> </w:t>
      </w:r>
    </w:p>
    <w:p w14:paraId="59C0CFD0" w14:textId="54F14BBB" w:rsidR="00555F0A" w:rsidRPr="0042794F"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p>
    <w:p w14:paraId="667AAF0D" w14:textId="77777777" w:rsidR="00555F0A" w:rsidRPr="0042794F" w:rsidRDefault="00555F0A"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t>B.</w:t>
      </w:r>
      <w:r w:rsidRPr="0042794F">
        <w:rPr>
          <w:rFonts w:ascii="Arial" w:hAnsi="Arial" w:cs="Arial"/>
          <w:sz w:val="20"/>
        </w:rPr>
        <w:tab/>
        <w:t>Requirements for new concrete that will be coated with urethane cement.</w:t>
      </w:r>
      <w:r w:rsidRPr="0042794F">
        <w:rPr>
          <w:rFonts w:ascii="Arial" w:hAnsi="Arial" w:cs="Arial"/>
          <w:sz w:val="20"/>
        </w:rPr>
        <w:tab/>
      </w:r>
      <w:r w:rsidRPr="0042794F">
        <w:rPr>
          <w:rFonts w:ascii="Arial" w:hAnsi="Arial" w:cs="Arial"/>
          <w:sz w:val="20"/>
        </w:rPr>
        <w:tab/>
      </w:r>
    </w:p>
    <w:p w14:paraId="4FF3F1E2" w14:textId="77777777" w:rsidR="00A25F10" w:rsidRPr="0042794F" w:rsidRDefault="00555F0A"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Pr="0042794F">
        <w:rPr>
          <w:rFonts w:ascii="Arial" w:hAnsi="Arial" w:cs="Arial"/>
          <w:sz w:val="20"/>
        </w:rPr>
        <w:tab/>
        <w:t>1.</w:t>
      </w:r>
      <w:r w:rsidR="00A25F10" w:rsidRPr="0042794F">
        <w:rPr>
          <w:rFonts w:ascii="Arial" w:hAnsi="Arial" w:cs="Arial"/>
          <w:sz w:val="20"/>
        </w:rPr>
        <w:tab/>
        <w:t>All concrete shall be moisture cured for at least 7 days and have fully cured for a minimum of 14 days, in accordance with ACI-308 prior to the application of the system and pending moisture testing.</w:t>
      </w:r>
    </w:p>
    <w:p w14:paraId="6B179B46" w14:textId="77777777" w:rsidR="00A25F10" w:rsidRPr="0042794F"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Pr="0042794F">
        <w:rPr>
          <w:rFonts w:ascii="Arial" w:hAnsi="Arial" w:cs="Arial"/>
          <w:sz w:val="20"/>
        </w:rPr>
        <w:tab/>
        <w:t xml:space="preserve">2. </w:t>
      </w:r>
      <w:r w:rsidRPr="0042794F">
        <w:rPr>
          <w:rFonts w:ascii="Arial" w:hAnsi="Arial" w:cs="Arial"/>
          <w:sz w:val="20"/>
        </w:rPr>
        <w:tab/>
        <w:t xml:space="preserve">Concrete should have a flat rubbed finish, float or light steel trowel finish. Hard steel trowel finishes are not required or advisable. </w:t>
      </w:r>
    </w:p>
    <w:p w14:paraId="405BB71D" w14:textId="77777777" w:rsidR="003B070A" w:rsidRPr="0042794F" w:rsidRDefault="00A25F10" w:rsidP="00A25F1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sidRPr="0042794F">
        <w:rPr>
          <w:rFonts w:ascii="Arial" w:hAnsi="Arial" w:cs="Arial"/>
          <w:sz w:val="20"/>
        </w:rPr>
        <w:tab/>
      </w:r>
      <w:r w:rsidRPr="0042794F">
        <w:rPr>
          <w:rFonts w:ascii="Arial" w:hAnsi="Arial" w:cs="Arial"/>
          <w:sz w:val="20"/>
        </w:rPr>
        <w:tab/>
        <w:t>3.</w:t>
      </w:r>
      <w:r w:rsidRPr="0042794F">
        <w:rPr>
          <w:rFonts w:ascii="Arial" w:hAnsi="Arial" w:cs="Arial"/>
          <w:sz w:val="20"/>
        </w:rPr>
        <w:tab/>
        <w:t>Sealers and or curing agents are not</w:t>
      </w:r>
      <w:r w:rsidR="003B070A" w:rsidRPr="0042794F">
        <w:rPr>
          <w:rFonts w:ascii="Arial" w:hAnsi="Arial" w:cs="Arial"/>
          <w:sz w:val="20"/>
        </w:rPr>
        <w:t xml:space="preserve"> to be used.</w:t>
      </w:r>
    </w:p>
    <w:p w14:paraId="767E6EB8" w14:textId="62DDF770" w:rsidR="00F36190" w:rsidRPr="0042794F" w:rsidRDefault="003B070A" w:rsidP="00C41F8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cs="Arial"/>
          <w:sz w:val="20"/>
        </w:rPr>
        <w:tab/>
      </w:r>
      <w:r w:rsidRPr="0042794F">
        <w:rPr>
          <w:rFonts w:ascii="Arial" w:hAnsi="Arial" w:cs="Arial"/>
          <w:sz w:val="20"/>
        </w:rPr>
        <w:tab/>
        <w:t>4.</w:t>
      </w:r>
      <w:r w:rsidRPr="0042794F">
        <w:rPr>
          <w:rFonts w:ascii="Arial" w:hAnsi="Arial" w:cs="Arial"/>
          <w:sz w:val="20"/>
        </w:rPr>
        <w:tab/>
      </w:r>
      <w:r w:rsidR="00A51CB0" w:rsidRPr="0042794F">
        <w:rPr>
          <w:rFonts w:ascii="Arial" w:hAnsi="Arial" w:cs="Arial"/>
          <w:sz w:val="20"/>
        </w:rPr>
        <w:t xml:space="preserve">All concrete </w:t>
      </w:r>
      <w:r w:rsidR="008E5034" w:rsidRPr="0042794F">
        <w:rPr>
          <w:rFonts w:ascii="Arial" w:hAnsi="Arial" w:cs="Arial"/>
          <w:sz w:val="20"/>
        </w:rPr>
        <w:t xml:space="preserve">surfaces that are on grade shall, should be constructed with a vapor barrier to protect against the effects of vapor transmission and the concerns with </w:t>
      </w:r>
      <w:r w:rsidR="00E569E9" w:rsidRPr="0042794F">
        <w:rPr>
          <w:rFonts w:ascii="Arial" w:hAnsi="Arial" w:cs="Arial"/>
          <w:sz w:val="20"/>
        </w:rPr>
        <w:t>delamination of the system.</w:t>
      </w:r>
      <w:r w:rsidR="00A25F10" w:rsidRPr="0042794F">
        <w:rPr>
          <w:rFonts w:ascii="Arial" w:hAnsi="Arial" w:cs="Arial"/>
          <w:sz w:val="20"/>
        </w:rPr>
        <w:tab/>
      </w:r>
      <w:r w:rsidR="00555F0A" w:rsidRPr="0042794F">
        <w:rPr>
          <w:rFonts w:ascii="Arial" w:hAnsi="Arial" w:cs="Arial"/>
          <w:sz w:val="20"/>
        </w:rPr>
        <w:tab/>
        <w:t xml:space="preserve"> </w:t>
      </w:r>
    </w:p>
    <w:p w14:paraId="0CF0DB47"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18FA81"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PART 2</w:t>
      </w:r>
      <w:r w:rsidRPr="0042794F">
        <w:rPr>
          <w:rFonts w:ascii="Arial" w:hAnsi="Arial"/>
          <w:b/>
          <w:sz w:val="20"/>
        </w:rPr>
        <w:tab/>
        <w:t>PRODUCTS</w:t>
      </w:r>
    </w:p>
    <w:p w14:paraId="4C4ED3D2"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720F888" w14:textId="2EC7A93C" w:rsidR="00062E60" w:rsidRPr="0042794F" w:rsidRDefault="008B02C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2.1</w:t>
      </w:r>
      <w:r w:rsidR="00062E60" w:rsidRPr="0042794F">
        <w:rPr>
          <w:rFonts w:ascii="Arial" w:hAnsi="Arial"/>
          <w:b/>
          <w:sz w:val="20"/>
        </w:rPr>
        <w:tab/>
      </w:r>
      <w:r w:rsidR="007724E2" w:rsidRPr="0042794F">
        <w:rPr>
          <w:rFonts w:ascii="Arial" w:hAnsi="Arial"/>
          <w:b/>
          <w:sz w:val="20"/>
        </w:rPr>
        <w:t>FLOORING</w:t>
      </w:r>
    </w:p>
    <w:p w14:paraId="16EB39B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91135A8" w14:textId="227313B0"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A.</w:t>
      </w:r>
      <w:r w:rsidRPr="0042794F">
        <w:rPr>
          <w:rFonts w:ascii="Arial" w:hAnsi="Arial"/>
          <w:sz w:val="20"/>
        </w:rPr>
        <w:tab/>
      </w:r>
      <w:r w:rsidR="00047A40" w:rsidRPr="0042794F">
        <w:rPr>
          <w:rFonts w:ascii="Arial" w:hAnsi="Arial"/>
          <w:sz w:val="20"/>
        </w:rPr>
        <w:t xml:space="preserve">As a basis of design: </w:t>
      </w:r>
      <w:proofErr w:type="spellStart"/>
      <w:r w:rsidRPr="0042794F">
        <w:rPr>
          <w:rFonts w:ascii="Arial" w:hAnsi="Arial"/>
          <w:sz w:val="20"/>
        </w:rPr>
        <w:t>Westcoat</w:t>
      </w:r>
      <w:proofErr w:type="spellEnd"/>
      <w:r w:rsidRPr="0042794F">
        <w:rPr>
          <w:rFonts w:ascii="Arial" w:hAnsi="Arial"/>
          <w:sz w:val="20"/>
        </w:rPr>
        <w:t xml:space="preserve"> </w:t>
      </w:r>
      <w:r w:rsidR="00A45534" w:rsidRPr="0042794F">
        <w:rPr>
          <w:rFonts w:ascii="Arial" w:hAnsi="Arial"/>
          <w:sz w:val="20"/>
        </w:rPr>
        <w:t>Temper-Crete</w:t>
      </w:r>
      <w:r w:rsidR="00546AD5">
        <w:rPr>
          <w:rFonts w:ascii="Arial" w:hAnsi="Arial"/>
          <w:sz w:val="20"/>
        </w:rPr>
        <w:t xml:space="preserve"> SL</w:t>
      </w:r>
      <w:r w:rsidR="00A45534" w:rsidRPr="0042794F">
        <w:rPr>
          <w:rFonts w:ascii="Arial" w:hAnsi="Arial"/>
          <w:sz w:val="20"/>
        </w:rPr>
        <w:t xml:space="preserve"> System, self-leveling urethane cement flooring system</w:t>
      </w:r>
      <w:r w:rsidR="00047A40" w:rsidRPr="0042794F">
        <w:rPr>
          <w:rFonts w:ascii="Arial" w:hAnsi="Arial"/>
          <w:sz w:val="20"/>
        </w:rPr>
        <w:t xml:space="preserve"> (no substitutions will be accepted)</w:t>
      </w:r>
      <w:r w:rsidR="00A45534" w:rsidRPr="0042794F">
        <w:rPr>
          <w:rFonts w:ascii="Arial" w:hAnsi="Arial"/>
          <w:sz w:val="20"/>
        </w:rPr>
        <w:t>.</w:t>
      </w:r>
    </w:p>
    <w:p w14:paraId="04702DFD" w14:textId="77777777" w:rsidR="00062E60" w:rsidRPr="0042794F" w:rsidRDefault="00062E60" w:rsidP="00073C69">
      <w:pPr>
        <w:widowControl/>
        <w:tabs>
          <w:tab w:val="left" w:pos="1440"/>
        </w:tabs>
        <w:ind w:right="-270"/>
        <w:rPr>
          <w:rFonts w:ascii="Arial" w:hAnsi="Arial" w:cs="Arial"/>
          <w:sz w:val="20"/>
        </w:rPr>
      </w:pPr>
    </w:p>
    <w:p w14:paraId="4EDAD9DB" w14:textId="213B1E3D" w:rsidR="00DF10E1" w:rsidRPr="0042794F" w:rsidRDefault="00B363F5" w:rsidP="00B363F5">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42794F">
        <w:rPr>
          <w:rFonts w:ascii="Arial" w:hAnsi="Arial"/>
          <w:sz w:val="20"/>
        </w:rPr>
        <w:t>1.</w:t>
      </w:r>
      <w:r w:rsidRPr="0042794F">
        <w:rPr>
          <w:rFonts w:ascii="Arial" w:hAnsi="Arial"/>
          <w:sz w:val="20"/>
        </w:rPr>
        <w:tab/>
      </w:r>
      <w:r w:rsidR="00DF10E1" w:rsidRPr="0042794F">
        <w:rPr>
          <w:rFonts w:ascii="Arial" w:hAnsi="Arial"/>
          <w:sz w:val="20"/>
        </w:rPr>
        <w:t>System Materials:</w:t>
      </w:r>
    </w:p>
    <w:p w14:paraId="0517B90F" w14:textId="163173BE" w:rsidR="00DF10E1" w:rsidRPr="0042794F"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42794F">
        <w:rPr>
          <w:rFonts w:ascii="Arial" w:hAnsi="Arial"/>
          <w:sz w:val="20"/>
        </w:rPr>
        <w:tab/>
        <w:t>a</w:t>
      </w:r>
      <w:r w:rsidR="00DF10E1" w:rsidRPr="0042794F">
        <w:rPr>
          <w:rFonts w:ascii="Arial" w:hAnsi="Arial"/>
          <w:sz w:val="20"/>
        </w:rPr>
        <w:t>.</w:t>
      </w:r>
      <w:r w:rsidR="00DF10E1" w:rsidRPr="0042794F">
        <w:rPr>
          <w:rFonts w:ascii="Arial" w:hAnsi="Arial"/>
          <w:sz w:val="20"/>
        </w:rPr>
        <w:tab/>
      </w:r>
      <w:r w:rsidR="008327E8" w:rsidRPr="0042794F">
        <w:rPr>
          <w:rFonts w:ascii="Arial" w:hAnsi="Arial"/>
          <w:sz w:val="20"/>
        </w:rPr>
        <w:t xml:space="preserve">Resin &amp; Hardener: </w:t>
      </w:r>
      <w:r w:rsidR="00DF10E1" w:rsidRPr="0042794F">
        <w:rPr>
          <w:rFonts w:ascii="Arial" w:hAnsi="Arial"/>
          <w:sz w:val="20"/>
        </w:rPr>
        <w:t>EC-24 Temper-Crete Urethane</w:t>
      </w:r>
    </w:p>
    <w:p w14:paraId="0E6AD894" w14:textId="59940FD8" w:rsidR="00DF10E1" w:rsidRPr="0042794F" w:rsidRDefault="00B363F5"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42794F">
        <w:rPr>
          <w:rFonts w:ascii="Arial" w:hAnsi="Arial"/>
          <w:sz w:val="20"/>
        </w:rPr>
        <w:tab/>
        <w:t>b</w:t>
      </w:r>
      <w:r w:rsidR="00DF10E1" w:rsidRPr="0042794F">
        <w:rPr>
          <w:rFonts w:ascii="Arial" w:hAnsi="Arial"/>
          <w:sz w:val="20"/>
        </w:rPr>
        <w:t>.</w:t>
      </w:r>
      <w:r w:rsidR="00DF10E1" w:rsidRPr="0042794F">
        <w:rPr>
          <w:rFonts w:ascii="Arial" w:hAnsi="Arial"/>
          <w:sz w:val="20"/>
        </w:rPr>
        <w:tab/>
      </w:r>
      <w:r w:rsidR="008327E8" w:rsidRPr="0042794F">
        <w:rPr>
          <w:rFonts w:ascii="Arial" w:hAnsi="Arial"/>
          <w:sz w:val="20"/>
        </w:rPr>
        <w:t xml:space="preserve">Cement: </w:t>
      </w:r>
      <w:r w:rsidR="00DF10E1" w:rsidRPr="0042794F">
        <w:rPr>
          <w:rFonts w:ascii="Arial" w:hAnsi="Arial"/>
          <w:sz w:val="20"/>
        </w:rPr>
        <w:t xml:space="preserve">TC-24 Temper-Crete </w:t>
      </w:r>
      <w:r w:rsidR="00093C83">
        <w:rPr>
          <w:rFonts w:ascii="Arial" w:hAnsi="Arial"/>
          <w:sz w:val="20"/>
        </w:rPr>
        <w:t xml:space="preserve">SL </w:t>
      </w:r>
      <w:r w:rsidR="00DF10E1" w:rsidRPr="0042794F">
        <w:rPr>
          <w:rFonts w:ascii="Arial" w:hAnsi="Arial"/>
          <w:sz w:val="20"/>
        </w:rPr>
        <w:t>Cement</w:t>
      </w:r>
    </w:p>
    <w:p w14:paraId="7DFBCC9A" w14:textId="3FE52343" w:rsidR="008327E8" w:rsidRPr="0042794F" w:rsidRDefault="008327E8" w:rsidP="00DF10E1">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p>
    <w:p w14:paraId="48612363" w14:textId="77777777" w:rsidR="008327E8" w:rsidRPr="0042794F" w:rsidRDefault="008327E8" w:rsidP="008327E8">
      <w:pPr>
        <w:pStyle w:val="ListParagraph"/>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360"/>
        <w:rPr>
          <w:rFonts w:ascii="Arial" w:hAnsi="Arial"/>
          <w:sz w:val="20"/>
        </w:rPr>
      </w:pPr>
    </w:p>
    <w:p w14:paraId="5197635B" w14:textId="07256BE8" w:rsidR="008327E8" w:rsidRPr="0042794F"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2.2</w:t>
      </w:r>
      <w:r w:rsidRPr="0042794F">
        <w:rPr>
          <w:rFonts w:ascii="Arial" w:hAnsi="Arial"/>
          <w:b/>
          <w:sz w:val="20"/>
        </w:rPr>
        <w:tab/>
        <w:t>MANUFACTURERS</w:t>
      </w:r>
    </w:p>
    <w:p w14:paraId="37CB8475" w14:textId="77777777" w:rsidR="008327E8" w:rsidRPr="0042794F"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5A553A6" w14:textId="748BA3A1" w:rsidR="008327E8" w:rsidRPr="0042794F"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A.</w:t>
      </w:r>
      <w:r w:rsidRPr="0042794F">
        <w:rPr>
          <w:rFonts w:ascii="Arial" w:hAnsi="Arial"/>
          <w:sz w:val="20"/>
        </w:rPr>
        <w:tab/>
        <w:t>A</w:t>
      </w:r>
      <w:r w:rsidR="00047A40" w:rsidRPr="0042794F">
        <w:rPr>
          <w:rFonts w:ascii="Arial" w:hAnsi="Arial"/>
          <w:sz w:val="20"/>
        </w:rPr>
        <w:t>cceptable</w:t>
      </w:r>
      <w:r w:rsidRPr="0042794F">
        <w:rPr>
          <w:rFonts w:ascii="Arial" w:hAnsi="Arial"/>
          <w:sz w:val="20"/>
        </w:rPr>
        <w:t xml:space="preserve"> manufacturer</w:t>
      </w:r>
      <w:r w:rsidR="00047A40" w:rsidRPr="0042794F">
        <w:rPr>
          <w:rFonts w:ascii="Arial" w:hAnsi="Arial"/>
          <w:sz w:val="20"/>
        </w:rPr>
        <w:t xml:space="preserve">: </w:t>
      </w:r>
      <w:proofErr w:type="spellStart"/>
      <w:r w:rsidRPr="0042794F">
        <w:rPr>
          <w:rFonts w:ascii="Arial" w:hAnsi="Arial"/>
          <w:sz w:val="20"/>
        </w:rPr>
        <w:t>Westcoat</w:t>
      </w:r>
      <w:proofErr w:type="spellEnd"/>
      <w:r w:rsidRPr="0042794F">
        <w:rPr>
          <w:rFonts w:ascii="Arial" w:hAnsi="Arial"/>
          <w:sz w:val="20"/>
        </w:rPr>
        <w:t xml:space="preserve"> Specialty Coatings; 4007 Lockridge Street, San Diego, CA 92102. Telephone 800-250-4519. Fax 619-262-8606. Website: </w:t>
      </w:r>
      <w:hyperlink r:id="rId11" w:history="1">
        <w:r w:rsidRPr="0042794F">
          <w:rPr>
            <w:rStyle w:val="Hyperlink"/>
            <w:rFonts w:ascii="Arial" w:hAnsi="Arial"/>
            <w:sz w:val="20"/>
          </w:rPr>
          <w:t>www.westcoat.com</w:t>
        </w:r>
      </w:hyperlink>
      <w:r w:rsidRPr="0042794F">
        <w:rPr>
          <w:rFonts w:ascii="Arial" w:hAnsi="Arial"/>
          <w:sz w:val="20"/>
        </w:rPr>
        <w:t>.</w:t>
      </w:r>
    </w:p>
    <w:p w14:paraId="7C77C0C5" w14:textId="77777777" w:rsidR="008327E8" w:rsidRPr="0042794F"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42021BB" w14:textId="509F49B9" w:rsidR="008327E8" w:rsidRPr="0042794F" w:rsidRDefault="008327E8" w:rsidP="008327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b/>
          <w:sz w:val="20"/>
        </w:rPr>
      </w:pPr>
      <w:r w:rsidRPr="0042794F">
        <w:rPr>
          <w:rFonts w:ascii="Arial" w:hAnsi="Arial"/>
          <w:b/>
          <w:sz w:val="20"/>
        </w:rPr>
        <w:t>2.3</w:t>
      </w:r>
      <w:r w:rsidRPr="0042794F">
        <w:rPr>
          <w:rFonts w:ascii="Arial" w:hAnsi="Arial"/>
          <w:b/>
          <w:sz w:val="20"/>
        </w:rPr>
        <w:tab/>
        <w:t>PRODUCT REQUIREMENTS</w:t>
      </w:r>
    </w:p>
    <w:p w14:paraId="45E07DB3" w14:textId="09DC0C49" w:rsidR="00DF10E1" w:rsidRPr="0042794F" w:rsidRDefault="00DF10E1" w:rsidP="00712AB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ABA91F" w14:textId="5A3C8C9C" w:rsidR="006A52B4" w:rsidRPr="0042794F" w:rsidRDefault="00062E60" w:rsidP="006A52B4">
      <w:pPr>
        <w:pStyle w:val="ListParagraph"/>
        <w:widowControl/>
        <w:numPr>
          <w:ilvl w:val="0"/>
          <w:numId w:val="16"/>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 xml:space="preserve">Temper-Crete </w:t>
      </w:r>
      <w:r w:rsidR="00546AD5">
        <w:rPr>
          <w:rFonts w:ascii="Arial" w:hAnsi="Arial"/>
          <w:sz w:val="20"/>
        </w:rPr>
        <w:t xml:space="preserve">SL </w:t>
      </w:r>
      <w:r w:rsidR="00B5000C" w:rsidRPr="0042794F">
        <w:rPr>
          <w:rFonts w:ascii="Arial" w:hAnsi="Arial"/>
          <w:sz w:val="20"/>
        </w:rPr>
        <w:t>System</w:t>
      </w:r>
    </w:p>
    <w:p w14:paraId="372807F0" w14:textId="0D351D83" w:rsidR="00073C69" w:rsidRPr="0042794F"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Adhesion to Concrete: ASTM D4541, concrete fails.</w:t>
      </w:r>
    </w:p>
    <w:p w14:paraId="5C10D7D6" w14:textId="7B0AFD00" w:rsidR="00073C69" w:rsidRPr="0042794F"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Compressive Strength</w:t>
      </w:r>
      <w:r w:rsidR="00A560CF" w:rsidRPr="0042794F">
        <w:rPr>
          <w:rFonts w:ascii="Arial" w:hAnsi="Arial"/>
          <w:sz w:val="20"/>
        </w:rPr>
        <w:t>:</w:t>
      </w:r>
      <w:r w:rsidRPr="0042794F">
        <w:rPr>
          <w:rFonts w:ascii="Arial" w:hAnsi="Arial"/>
          <w:sz w:val="20"/>
        </w:rPr>
        <w:t xml:space="preserve"> ASTM C-579, 6,191 psi.</w:t>
      </w:r>
    </w:p>
    <w:p w14:paraId="49B9EC3A" w14:textId="1FA1E705" w:rsidR="00073C69" w:rsidRPr="0042794F" w:rsidRDefault="00073C69"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 xml:space="preserve">Tensile </w:t>
      </w:r>
      <w:r w:rsidR="00A560CF" w:rsidRPr="0042794F">
        <w:rPr>
          <w:rFonts w:ascii="Arial" w:hAnsi="Arial"/>
          <w:sz w:val="20"/>
        </w:rPr>
        <w:t>Strength: ASTM C-307, 1,000 psi.</w:t>
      </w:r>
    </w:p>
    <w:p w14:paraId="6F98F2B7" w14:textId="66810B3A" w:rsidR="00A560CF" w:rsidRPr="0042794F"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Flexural Strength</w:t>
      </w:r>
      <w:r w:rsidR="00573C4E" w:rsidRPr="0042794F">
        <w:rPr>
          <w:rFonts w:ascii="Arial" w:hAnsi="Arial"/>
          <w:sz w:val="20"/>
        </w:rPr>
        <w:t>:</w:t>
      </w:r>
      <w:r w:rsidRPr="0042794F">
        <w:rPr>
          <w:rFonts w:ascii="Arial" w:hAnsi="Arial"/>
          <w:sz w:val="20"/>
        </w:rPr>
        <w:t xml:space="preserve"> ASTM C-580, 2,132 psi.</w:t>
      </w:r>
    </w:p>
    <w:p w14:paraId="21288050" w14:textId="664B0162" w:rsidR="00A560CF" w:rsidRPr="0042794F" w:rsidRDefault="00A560CF"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Impact Resistance</w:t>
      </w:r>
      <w:r w:rsidR="00573C4E" w:rsidRPr="0042794F">
        <w:rPr>
          <w:rFonts w:ascii="Arial" w:hAnsi="Arial"/>
          <w:sz w:val="20"/>
        </w:rPr>
        <w:t>:</w:t>
      </w:r>
      <w:r w:rsidRPr="0042794F">
        <w:rPr>
          <w:rFonts w:ascii="Arial" w:hAnsi="Arial"/>
          <w:sz w:val="20"/>
        </w:rPr>
        <w:t xml:space="preserve"> ASTM D-2794, </w:t>
      </w:r>
      <w:r w:rsidR="00573C4E" w:rsidRPr="0042794F">
        <w:rPr>
          <w:rFonts w:ascii="Arial" w:hAnsi="Arial"/>
          <w:sz w:val="20"/>
        </w:rPr>
        <w:t>&gt;160 in/lbs.</w:t>
      </w:r>
    </w:p>
    <w:p w14:paraId="4DA5B9A6" w14:textId="0164FA22" w:rsidR="00573C4E" w:rsidRPr="0042794F"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Hardness: ASTM D-2240, Shore D, 78.</w:t>
      </w:r>
    </w:p>
    <w:p w14:paraId="193AD75E" w14:textId="5230A86B" w:rsidR="00573C4E" w:rsidRPr="0042794F"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Flammability: ASTM E-648, Class I.</w:t>
      </w:r>
    </w:p>
    <w:p w14:paraId="3F26E51F" w14:textId="6B6E76B4" w:rsidR="00573C4E" w:rsidRPr="0042794F"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Water Absorption: ASTM C-413, &lt;0.1%.</w:t>
      </w:r>
    </w:p>
    <w:p w14:paraId="7D381444" w14:textId="53926C5A" w:rsidR="00573C4E" w:rsidRPr="0042794F"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VOC Content: ASTM D-2369, Method E, 12 g/l.</w:t>
      </w:r>
    </w:p>
    <w:p w14:paraId="07CCB6EE" w14:textId="7CA8028D" w:rsidR="00573C4E" w:rsidRPr="0042794F" w:rsidRDefault="00573C4E"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Ab</w:t>
      </w:r>
      <w:r w:rsidR="003121AB" w:rsidRPr="0042794F">
        <w:rPr>
          <w:rFonts w:ascii="Arial" w:hAnsi="Arial"/>
          <w:sz w:val="20"/>
        </w:rPr>
        <w:t>rasion Resistance: ASTM D-4060, 0.07 gm loss.</w:t>
      </w:r>
    </w:p>
    <w:p w14:paraId="290695A7" w14:textId="180E7AE0" w:rsidR="003121AB" w:rsidRPr="0042794F"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Resistance to Fungi Growth: ASTM G21, Rated 0 (no growth).</w:t>
      </w:r>
    </w:p>
    <w:p w14:paraId="23FA3ACA" w14:textId="7E8C9606" w:rsidR="003121AB" w:rsidRPr="0042794F"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Resistance to Mold Growth: ASTM D-3273, Rated 10 (highest resistance).</w:t>
      </w:r>
    </w:p>
    <w:p w14:paraId="72645C49" w14:textId="6DD8A2A4" w:rsidR="003121AB" w:rsidRPr="0042794F" w:rsidRDefault="003121AB" w:rsidP="00073C69">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Service Temperature: -40°F (min) – 250°F (max).</w:t>
      </w:r>
    </w:p>
    <w:p w14:paraId="3741C556" w14:textId="19E78624" w:rsidR="007724E2" w:rsidRPr="0042794F" w:rsidRDefault="003121AB" w:rsidP="008327E8">
      <w:pPr>
        <w:pStyle w:val="ListParagraph"/>
        <w:widowControl/>
        <w:numPr>
          <w:ilvl w:val="0"/>
          <w:numId w:val="17"/>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Softening Point: 266°F.</w:t>
      </w:r>
    </w:p>
    <w:p w14:paraId="4B732DBF" w14:textId="77777777" w:rsidR="00062E60" w:rsidRPr="0042794F" w:rsidRDefault="00062E60" w:rsidP="000D252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AED274"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PART 3</w:t>
      </w:r>
      <w:r w:rsidRPr="0042794F">
        <w:rPr>
          <w:rFonts w:ascii="Arial" w:hAnsi="Arial"/>
          <w:b/>
          <w:sz w:val="20"/>
        </w:rPr>
        <w:tab/>
        <w:t>EXECUTION</w:t>
      </w:r>
    </w:p>
    <w:p w14:paraId="79CC77D1"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1D784D" w14:textId="18D9BDCC" w:rsidR="00062E60" w:rsidRPr="0042794F" w:rsidRDefault="000D252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3.</w:t>
      </w:r>
      <w:r w:rsidR="00062E60" w:rsidRPr="0042794F">
        <w:rPr>
          <w:rFonts w:ascii="Arial" w:hAnsi="Arial"/>
          <w:b/>
          <w:sz w:val="20"/>
        </w:rPr>
        <w:t>1</w:t>
      </w:r>
      <w:r w:rsidR="00062E60" w:rsidRPr="0042794F">
        <w:rPr>
          <w:rFonts w:ascii="Arial" w:hAnsi="Arial"/>
          <w:b/>
          <w:sz w:val="20"/>
        </w:rPr>
        <w:tab/>
        <w:t>EXAMINATION</w:t>
      </w:r>
    </w:p>
    <w:p w14:paraId="699CE0A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649B0D"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b/>
        <w:t xml:space="preserve">A. </w:t>
      </w:r>
      <w:r w:rsidRPr="0042794F">
        <w:rPr>
          <w:rFonts w:ascii="Arial" w:hAnsi="Arial"/>
          <w:sz w:val="20"/>
        </w:rPr>
        <w:tab/>
        <w:t>Verification of Conditions.</w:t>
      </w:r>
    </w:p>
    <w:p w14:paraId="289D16C5" w14:textId="2E5CBD72"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r>
      <w:r w:rsidRPr="0042794F">
        <w:rPr>
          <w:rFonts w:ascii="Arial" w:hAnsi="Arial"/>
          <w:sz w:val="20"/>
        </w:rPr>
        <w:tab/>
        <w:t>1.</w:t>
      </w:r>
      <w:r w:rsidRPr="0042794F">
        <w:rPr>
          <w:rFonts w:ascii="Arial" w:hAnsi="Arial"/>
          <w:sz w:val="20"/>
        </w:rPr>
        <w:tab/>
        <w:t xml:space="preserve">Inspect all surfaces to receive </w:t>
      </w:r>
      <w:r w:rsidR="007935BD" w:rsidRPr="0042794F">
        <w:rPr>
          <w:rFonts w:ascii="Arial" w:hAnsi="Arial"/>
          <w:sz w:val="20"/>
        </w:rPr>
        <w:t>urethane cement</w:t>
      </w:r>
      <w:r w:rsidRPr="0042794F">
        <w:rPr>
          <w:rFonts w:ascii="Arial" w:hAnsi="Arial"/>
          <w:sz w:val="20"/>
        </w:rPr>
        <w:t xml:space="preserve"> flooring. Verify that surfaces are dry, clean, and free of contaminates that would prevent </w:t>
      </w:r>
      <w:r w:rsidR="000D2522" w:rsidRPr="0042794F">
        <w:rPr>
          <w:rFonts w:ascii="Arial" w:hAnsi="Arial"/>
          <w:sz w:val="20"/>
        </w:rPr>
        <w:t>Temper-Crete</w:t>
      </w:r>
      <w:r w:rsidRPr="0042794F">
        <w:rPr>
          <w:rFonts w:ascii="Arial" w:hAnsi="Arial"/>
          <w:sz w:val="20"/>
        </w:rPr>
        <w:t xml:space="preserve"> from properly adhering to the surface</w:t>
      </w:r>
      <w:r w:rsidR="007935BD" w:rsidRPr="0042794F">
        <w:rPr>
          <w:rFonts w:ascii="Arial" w:hAnsi="Arial"/>
          <w:sz w:val="20"/>
        </w:rPr>
        <w:t xml:space="preserve"> and that the substrate is satisfactory for installation and complies with requirements specified.</w:t>
      </w:r>
    </w:p>
    <w:p w14:paraId="2D7F3D4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r>
      <w:r w:rsidRPr="0042794F">
        <w:rPr>
          <w:rFonts w:ascii="Arial" w:hAnsi="Arial"/>
          <w:sz w:val="20"/>
        </w:rPr>
        <w:tab/>
        <w:t>2.</w:t>
      </w:r>
      <w:r w:rsidRPr="0042794F">
        <w:rPr>
          <w:rFonts w:ascii="Arial" w:hAnsi="Arial"/>
          <w:sz w:val="20"/>
        </w:rPr>
        <w:tab/>
        <w:t>Conduct calcium chloride testing according to ASTM F1869.</w:t>
      </w:r>
    </w:p>
    <w:p w14:paraId="055E07F0"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r>
      <w:r w:rsidRPr="0042794F">
        <w:rPr>
          <w:rFonts w:ascii="Arial" w:hAnsi="Arial"/>
          <w:sz w:val="20"/>
        </w:rPr>
        <w:tab/>
        <w:t>3.</w:t>
      </w:r>
      <w:r w:rsidRPr="0042794F">
        <w:rPr>
          <w:rFonts w:ascii="Arial" w:hAnsi="Arial"/>
          <w:sz w:val="20"/>
        </w:rPr>
        <w:tab/>
        <w:t>Conduct surface profile inspection according to ICRI Technical Guideline No.03732.</w:t>
      </w:r>
    </w:p>
    <w:p w14:paraId="03633871" w14:textId="650AD4A9"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r>
      <w:r w:rsidRPr="0042794F">
        <w:rPr>
          <w:rFonts w:ascii="Arial" w:hAnsi="Arial"/>
          <w:sz w:val="20"/>
        </w:rPr>
        <w:tab/>
        <w:t>4.</w:t>
      </w:r>
      <w:r w:rsidR="00567CDD" w:rsidRPr="0042794F">
        <w:rPr>
          <w:rFonts w:ascii="Arial" w:hAnsi="Arial"/>
          <w:sz w:val="20"/>
        </w:rPr>
        <w:tab/>
      </w:r>
      <w:r w:rsidRPr="0042794F">
        <w:rPr>
          <w:rFonts w:ascii="Arial" w:hAnsi="Arial"/>
          <w:sz w:val="20"/>
        </w:rPr>
        <w:t>Before s</w:t>
      </w:r>
      <w:r w:rsidR="00DA7F32" w:rsidRPr="0042794F">
        <w:rPr>
          <w:rFonts w:ascii="Arial" w:hAnsi="Arial"/>
          <w:sz w:val="20"/>
        </w:rPr>
        <w:t>tarting work</w:t>
      </w:r>
      <w:r w:rsidR="00123742" w:rsidRPr="0042794F">
        <w:rPr>
          <w:rFonts w:ascii="Arial" w:hAnsi="Arial"/>
          <w:sz w:val="20"/>
        </w:rPr>
        <w:t xml:space="preserve"> </w:t>
      </w:r>
      <w:r w:rsidRPr="0042794F">
        <w:rPr>
          <w:rFonts w:ascii="Arial" w:hAnsi="Arial"/>
          <w:sz w:val="20"/>
        </w:rPr>
        <w:t>report in writing to the authority having jurisdiction any unsatisfactory conditions.</w:t>
      </w:r>
    </w:p>
    <w:p w14:paraId="1078E7A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r>
      <w:r w:rsidRPr="0042794F">
        <w:rPr>
          <w:rFonts w:ascii="Arial" w:hAnsi="Arial"/>
          <w:sz w:val="20"/>
        </w:rPr>
        <w:tab/>
      </w:r>
    </w:p>
    <w:p w14:paraId="095B7F4F" w14:textId="12540ED7" w:rsidR="00062E60" w:rsidRPr="0042794F" w:rsidRDefault="001077D8"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42794F">
        <w:rPr>
          <w:rFonts w:ascii="Arial" w:hAnsi="Arial"/>
          <w:b/>
          <w:sz w:val="20"/>
        </w:rPr>
        <w:t>3.</w:t>
      </w:r>
      <w:r w:rsidR="00062E60" w:rsidRPr="0042794F">
        <w:rPr>
          <w:rFonts w:ascii="Arial" w:hAnsi="Arial"/>
          <w:b/>
          <w:sz w:val="20"/>
        </w:rPr>
        <w:t>2</w:t>
      </w:r>
      <w:r w:rsidR="00062E60" w:rsidRPr="0042794F">
        <w:rPr>
          <w:rFonts w:ascii="Arial" w:hAnsi="Arial"/>
          <w:b/>
          <w:sz w:val="20"/>
        </w:rPr>
        <w:tab/>
        <w:t>PREPARATION</w:t>
      </w:r>
    </w:p>
    <w:p w14:paraId="162FAF6D" w14:textId="66CD4D4C"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1B52B2" w14:textId="50DF8FE4" w:rsidR="00567CDD" w:rsidRPr="0042794F" w:rsidRDefault="00567CDD"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42794F">
        <w:rPr>
          <w:rFonts w:ascii="Arial" w:hAnsi="Arial"/>
          <w:sz w:val="20"/>
        </w:rPr>
        <w:tab/>
        <w:t xml:space="preserve">A. </w:t>
      </w:r>
      <w:r w:rsidRPr="0042794F">
        <w:rPr>
          <w:rFonts w:ascii="Arial" w:hAnsi="Arial"/>
          <w:sz w:val="20"/>
        </w:rPr>
        <w:tab/>
        <w:t>General</w:t>
      </w:r>
    </w:p>
    <w:p w14:paraId="09A8A2EF" w14:textId="44CDADEC" w:rsidR="00E036B6" w:rsidRPr="0042794F" w:rsidRDefault="00567CDD" w:rsidP="00567CDD">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42794F">
        <w:rPr>
          <w:rFonts w:ascii="Arial" w:hAnsi="Arial"/>
          <w:sz w:val="20"/>
        </w:rPr>
        <w:tab/>
      </w:r>
      <w:r w:rsidRPr="0042794F">
        <w:rPr>
          <w:rFonts w:ascii="Arial" w:hAnsi="Arial"/>
          <w:sz w:val="20"/>
        </w:rPr>
        <w:tab/>
        <w:t xml:space="preserve">1.     </w:t>
      </w:r>
      <w:r w:rsidR="00AB544D" w:rsidRPr="0042794F">
        <w:rPr>
          <w:rFonts w:ascii="Arial" w:hAnsi="Arial"/>
          <w:sz w:val="20"/>
        </w:rPr>
        <w:t>All concrete substrates shall be clean, dry and free of grease, paint, oil, dust, curing agents or any foreign material that will prevent proper adhesion.</w:t>
      </w:r>
      <w:r w:rsidRPr="0042794F">
        <w:rPr>
          <w:rFonts w:ascii="Arial" w:hAnsi="Arial"/>
          <w:sz w:val="20"/>
        </w:rPr>
        <w:t xml:space="preserve"> </w:t>
      </w:r>
      <w:r w:rsidR="00AB544D" w:rsidRPr="0042794F">
        <w:rPr>
          <w:rFonts w:ascii="Arial" w:hAnsi="Arial"/>
          <w:sz w:val="20"/>
        </w:rPr>
        <w:t xml:space="preserve">Any laitance or weak layers of concrete shall be removed prior to application.   </w:t>
      </w:r>
    </w:p>
    <w:p w14:paraId="49429ED8" w14:textId="77777777" w:rsidR="003F6F7A" w:rsidRPr="00A83B9B" w:rsidRDefault="00567CDD" w:rsidP="003F6F7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42794F">
        <w:rPr>
          <w:rFonts w:ascii="Arial" w:hAnsi="Arial"/>
          <w:sz w:val="20"/>
        </w:rPr>
        <w:tab/>
      </w:r>
      <w:r w:rsidRPr="0042794F">
        <w:rPr>
          <w:rFonts w:ascii="Arial" w:hAnsi="Arial"/>
          <w:sz w:val="20"/>
        </w:rPr>
        <w:tab/>
      </w:r>
      <w:r w:rsidR="003F6F7A" w:rsidRPr="00A83B9B">
        <w:rPr>
          <w:rFonts w:ascii="Arial" w:hAnsi="Arial"/>
          <w:sz w:val="20"/>
        </w:rPr>
        <w:t>2.</w:t>
      </w:r>
      <w:r w:rsidR="003F6F7A" w:rsidRPr="00A83B9B">
        <w:rPr>
          <w:rFonts w:ascii="Arial" w:hAnsi="Arial"/>
          <w:sz w:val="20"/>
        </w:rPr>
        <w:tab/>
        <w:t xml:space="preserve">Moisture Testing: All concrete should be tested for moisture before applying a seamless coating. </w:t>
      </w:r>
    </w:p>
    <w:p w14:paraId="1BD49B03" w14:textId="77777777" w:rsidR="003F6F7A" w:rsidRPr="00C41F85" w:rsidRDefault="003F6F7A" w:rsidP="003F6F7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color w:val="000000" w:themeColor="text1"/>
          <w:sz w:val="20"/>
        </w:rPr>
      </w:pPr>
      <w:r w:rsidRPr="00A83B9B">
        <w:rPr>
          <w:rFonts w:ascii="Arial" w:hAnsi="Arial"/>
          <w:sz w:val="20"/>
        </w:rPr>
        <w:tab/>
      </w:r>
      <w:r w:rsidRPr="00A83B9B">
        <w:rPr>
          <w:rFonts w:ascii="Arial" w:hAnsi="Arial"/>
          <w:sz w:val="20"/>
        </w:rPr>
        <w:tab/>
      </w:r>
      <w:r w:rsidRPr="00A83B9B">
        <w:rPr>
          <w:rFonts w:ascii="Arial" w:hAnsi="Arial"/>
          <w:sz w:val="20"/>
        </w:rPr>
        <w:tab/>
        <w:t xml:space="preserve">a. Perform relative humidity test in accordance with ASTM F2170. If relative humidity (RH) </w:t>
      </w:r>
      <w:r w:rsidRPr="00C41F85">
        <w:rPr>
          <w:rFonts w:ascii="Arial" w:hAnsi="Arial"/>
          <w:color w:val="000000" w:themeColor="text1"/>
          <w:sz w:val="20"/>
        </w:rPr>
        <w:t>exceeds 99%, contact the manufacturer before application.</w:t>
      </w:r>
    </w:p>
    <w:p w14:paraId="464B9410" w14:textId="786A6B4F" w:rsidR="003F6F7A" w:rsidRPr="00A83B9B" w:rsidRDefault="003F6F7A" w:rsidP="003F6F7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C41F85">
        <w:rPr>
          <w:rFonts w:ascii="Arial" w:hAnsi="Arial"/>
          <w:color w:val="000000" w:themeColor="text1"/>
          <w:sz w:val="20"/>
        </w:rPr>
        <w:tab/>
      </w:r>
      <w:r w:rsidRPr="00C41F85">
        <w:rPr>
          <w:rFonts w:ascii="Arial" w:hAnsi="Arial"/>
          <w:color w:val="000000" w:themeColor="text1"/>
          <w:sz w:val="20"/>
        </w:rPr>
        <w:tab/>
      </w:r>
      <w:r w:rsidRPr="00C41F85">
        <w:rPr>
          <w:rFonts w:ascii="Arial" w:hAnsi="Arial"/>
          <w:color w:val="000000" w:themeColor="text1"/>
          <w:sz w:val="20"/>
        </w:rPr>
        <w:tab/>
        <w:t>b. Perform moisture vapor emission rate measurement in accordance with ASTM F1869. If vapor drive exceeds 20 lbs</w:t>
      </w:r>
      <w:r w:rsidR="00C41F85" w:rsidRPr="00C41F85">
        <w:rPr>
          <w:rFonts w:ascii="Arial" w:hAnsi="Arial"/>
          <w:color w:val="000000" w:themeColor="text1"/>
          <w:sz w:val="20"/>
        </w:rPr>
        <w:t>.</w:t>
      </w:r>
      <w:r w:rsidRPr="00C41F85">
        <w:rPr>
          <w:rFonts w:ascii="Arial" w:hAnsi="Arial"/>
          <w:color w:val="000000" w:themeColor="text1"/>
          <w:sz w:val="20"/>
        </w:rPr>
        <w:t xml:space="preserve">/1,000 sq. ft./24 hrs., </w:t>
      </w:r>
      <w:r w:rsidRPr="00A83B9B">
        <w:rPr>
          <w:rFonts w:ascii="Arial" w:hAnsi="Arial"/>
          <w:sz w:val="20"/>
        </w:rPr>
        <w:t xml:space="preserve">contact the manufacturer before application.  </w:t>
      </w:r>
    </w:p>
    <w:p w14:paraId="5C028D14" w14:textId="5C7BF8B6" w:rsidR="00FE72D9" w:rsidRPr="0042794F" w:rsidRDefault="00E036B6" w:rsidP="003F6F7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90"/>
        <w:rPr>
          <w:rFonts w:ascii="Arial" w:hAnsi="Arial"/>
          <w:sz w:val="20"/>
        </w:rPr>
      </w:pPr>
      <w:r w:rsidRPr="0042794F">
        <w:rPr>
          <w:rFonts w:ascii="Arial" w:hAnsi="Arial"/>
          <w:sz w:val="20"/>
        </w:rPr>
        <w:tab/>
      </w:r>
      <w:r w:rsidR="00FE72D9" w:rsidRPr="0042794F">
        <w:rPr>
          <w:rFonts w:ascii="Arial" w:hAnsi="Arial"/>
          <w:sz w:val="20"/>
        </w:rPr>
        <w:tab/>
        <w:t>3</w:t>
      </w:r>
      <w:r w:rsidR="00062E60" w:rsidRPr="0042794F">
        <w:rPr>
          <w:rFonts w:ascii="Arial" w:hAnsi="Arial"/>
          <w:sz w:val="20"/>
        </w:rPr>
        <w:t>.</w:t>
      </w:r>
      <w:r w:rsidR="00FE72D9" w:rsidRPr="0042794F">
        <w:rPr>
          <w:rFonts w:ascii="Arial" w:hAnsi="Arial"/>
          <w:sz w:val="20"/>
        </w:rPr>
        <w:t xml:space="preserve">     Mechanical Surface Preparation </w:t>
      </w:r>
    </w:p>
    <w:p w14:paraId="3E69A524" w14:textId="1C07DEA9" w:rsidR="00062E60" w:rsidRPr="0042794F" w:rsidRDefault="00FE72D9" w:rsidP="004413EA">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42794F">
        <w:rPr>
          <w:rFonts w:ascii="Arial" w:hAnsi="Arial"/>
          <w:sz w:val="20"/>
        </w:rPr>
        <w:tab/>
      </w:r>
      <w:r w:rsidRPr="0042794F">
        <w:rPr>
          <w:rFonts w:ascii="Arial" w:hAnsi="Arial"/>
          <w:sz w:val="20"/>
        </w:rPr>
        <w:tab/>
        <w:t xml:space="preserve">        a.</w:t>
      </w:r>
      <w:r w:rsidRPr="0042794F">
        <w:rPr>
          <w:rFonts w:ascii="Arial" w:hAnsi="Arial"/>
          <w:sz w:val="20"/>
        </w:rPr>
        <w:tab/>
      </w:r>
      <w:r w:rsidR="00062E60" w:rsidRPr="0042794F">
        <w:rPr>
          <w:rFonts w:ascii="Arial" w:hAnsi="Arial"/>
          <w:sz w:val="20"/>
        </w:rPr>
        <w:t>Prepare surfaces using methods recommended by the manufacturer for achieving the best result for the substrate under the project conditions.</w:t>
      </w:r>
    </w:p>
    <w:p w14:paraId="75F126EC" w14:textId="5DF249FC" w:rsidR="00062E60" w:rsidRPr="0042794F" w:rsidRDefault="00062E60" w:rsidP="005837E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890" w:hanging="1890"/>
        <w:rPr>
          <w:rFonts w:ascii="Arial" w:hAnsi="Arial"/>
          <w:sz w:val="20"/>
        </w:rPr>
      </w:pPr>
      <w:r w:rsidRPr="0042794F">
        <w:rPr>
          <w:rFonts w:ascii="Arial" w:hAnsi="Arial"/>
          <w:sz w:val="20"/>
        </w:rPr>
        <w:tab/>
      </w:r>
      <w:r w:rsidR="004413EA" w:rsidRPr="0042794F">
        <w:rPr>
          <w:rFonts w:ascii="Arial" w:hAnsi="Arial"/>
          <w:sz w:val="20"/>
        </w:rPr>
        <w:tab/>
      </w:r>
      <w:r w:rsidR="004413EA" w:rsidRPr="0042794F">
        <w:rPr>
          <w:rFonts w:ascii="Arial" w:hAnsi="Arial"/>
          <w:sz w:val="20"/>
        </w:rPr>
        <w:tab/>
        <w:t>b</w:t>
      </w:r>
      <w:r w:rsidRPr="0042794F">
        <w:rPr>
          <w:rFonts w:ascii="Arial" w:hAnsi="Arial"/>
          <w:sz w:val="20"/>
        </w:rPr>
        <w:t>.</w:t>
      </w:r>
      <w:r w:rsidRPr="0042794F">
        <w:rPr>
          <w:rFonts w:ascii="Arial" w:hAnsi="Arial"/>
          <w:sz w:val="20"/>
        </w:rPr>
        <w:tab/>
      </w:r>
      <w:r w:rsidR="005837E4" w:rsidRPr="0042794F">
        <w:rPr>
          <w:rFonts w:ascii="Arial" w:hAnsi="Arial"/>
          <w:sz w:val="20"/>
        </w:rPr>
        <w:t>Prepare concrete to a profile equal to CSP 3-</w:t>
      </w:r>
      <w:r w:rsidR="00F23E1B">
        <w:rPr>
          <w:rFonts w:ascii="Arial" w:hAnsi="Arial"/>
          <w:sz w:val="20"/>
        </w:rPr>
        <w:t xml:space="preserve">5 </w:t>
      </w:r>
      <w:r w:rsidR="005837E4" w:rsidRPr="0042794F">
        <w:rPr>
          <w:rFonts w:ascii="Arial" w:hAnsi="Arial"/>
          <w:sz w:val="20"/>
        </w:rPr>
        <w:t>as specified by ICRI.</w:t>
      </w:r>
    </w:p>
    <w:p w14:paraId="10815539" w14:textId="6240E889" w:rsidR="00CE7BE6" w:rsidRPr="0042794F" w:rsidRDefault="00062E6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lastRenderedPageBreak/>
        <w:tab/>
      </w:r>
      <w:r w:rsidRPr="0042794F">
        <w:rPr>
          <w:rFonts w:ascii="Arial" w:hAnsi="Arial"/>
          <w:sz w:val="20"/>
        </w:rPr>
        <w:tab/>
      </w:r>
      <w:r w:rsidR="00CE7BE6" w:rsidRPr="0042794F">
        <w:rPr>
          <w:rFonts w:ascii="Arial" w:hAnsi="Arial"/>
          <w:sz w:val="20"/>
        </w:rPr>
        <w:tab/>
        <w:t>c.</w:t>
      </w:r>
      <w:r w:rsidR="00CE7BE6" w:rsidRPr="0042794F">
        <w:rPr>
          <w:rFonts w:ascii="Arial" w:hAnsi="Arial"/>
          <w:sz w:val="20"/>
        </w:rPr>
        <w:tab/>
        <w:t>Anchor grooves/keyways should be cut six inches from all free edges, walls,</w:t>
      </w:r>
    </w:p>
    <w:p w14:paraId="73E9160D" w14:textId="180F3238" w:rsidR="00CE7BE6" w:rsidRPr="0042794F" w:rsidRDefault="00CE7BE6"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r>
      <w:r w:rsidRPr="0042794F">
        <w:rPr>
          <w:rFonts w:ascii="Arial" w:hAnsi="Arial"/>
          <w:sz w:val="20"/>
        </w:rPr>
        <w:tab/>
      </w:r>
      <w:r w:rsidR="00791900" w:rsidRPr="0042794F">
        <w:rPr>
          <w:rFonts w:ascii="Arial" w:hAnsi="Arial"/>
          <w:sz w:val="20"/>
        </w:rPr>
        <w:t>p</w:t>
      </w:r>
      <w:r w:rsidRPr="0042794F">
        <w:rPr>
          <w:rFonts w:ascii="Arial" w:hAnsi="Arial"/>
          <w:sz w:val="20"/>
        </w:rPr>
        <w:t>erimeter</w:t>
      </w:r>
      <w:r w:rsidR="00791900" w:rsidRPr="0042794F">
        <w:rPr>
          <w:rFonts w:ascii="Arial" w:hAnsi="Arial"/>
          <w:sz w:val="20"/>
        </w:rPr>
        <w:t xml:space="preserve">, </w:t>
      </w:r>
      <w:r w:rsidRPr="0042794F">
        <w:rPr>
          <w:rFonts w:ascii="Arial" w:hAnsi="Arial"/>
          <w:sz w:val="20"/>
        </w:rPr>
        <w:t xml:space="preserve">drains and both sides of joints. </w:t>
      </w:r>
    </w:p>
    <w:p w14:paraId="1D38E374" w14:textId="006500F1" w:rsidR="00791900" w:rsidRPr="0042794F"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t>d.</w:t>
      </w:r>
      <w:r w:rsidRPr="0042794F">
        <w:rPr>
          <w:rFonts w:ascii="Arial" w:hAnsi="Arial"/>
          <w:sz w:val="20"/>
        </w:rPr>
        <w:tab/>
        <w:t>Cracks, spawls and other imperfections in the substrate should be treated per</w:t>
      </w:r>
    </w:p>
    <w:p w14:paraId="1E4099B0" w14:textId="3DE1E09D" w:rsidR="00791900" w:rsidRPr="0042794F" w:rsidRDefault="00791900" w:rsidP="00CE7BE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r>
      <w:r w:rsidRPr="0042794F">
        <w:rPr>
          <w:rFonts w:ascii="Arial" w:hAnsi="Arial"/>
          <w:sz w:val="20"/>
        </w:rPr>
        <w:tab/>
        <w:t>manufactures recommendations.</w:t>
      </w:r>
    </w:p>
    <w:p w14:paraId="1CAD1ED3" w14:textId="77777777" w:rsidR="00791900" w:rsidRPr="0042794F"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t>e.</w:t>
      </w:r>
      <w:r w:rsidRPr="0042794F">
        <w:rPr>
          <w:rFonts w:ascii="Arial" w:hAnsi="Arial"/>
          <w:sz w:val="20"/>
        </w:rPr>
        <w:tab/>
        <w:t>Joints: Moving expansion joints should be honored and treated per</w:t>
      </w:r>
    </w:p>
    <w:p w14:paraId="388457C0" w14:textId="77777777" w:rsidR="00791900" w:rsidRPr="0042794F"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r>
      <w:r w:rsidRPr="0042794F">
        <w:rPr>
          <w:rFonts w:ascii="Arial" w:hAnsi="Arial"/>
          <w:sz w:val="20"/>
        </w:rPr>
        <w:tab/>
        <w:t>manufactures recommendations.</w:t>
      </w:r>
    </w:p>
    <w:p w14:paraId="1F8F9EE1" w14:textId="672053D9" w:rsidR="001846F7" w:rsidRPr="0042794F" w:rsidRDefault="00791900" w:rsidP="0079190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2340" w:hanging="1900"/>
        <w:rPr>
          <w:rFonts w:ascii="Arial" w:hAnsi="Arial"/>
          <w:sz w:val="20"/>
        </w:rPr>
      </w:pPr>
      <w:r w:rsidRPr="0042794F">
        <w:rPr>
          <w:rFonts w:ascii="Arial" w:hAnsi="Arial"/>
          <w:sz w:val="20"/>
        </w:rPr>
        <w:tab/>
      </w:r>
      <w:r w:rsidRPr="0042794F">
        <w:rPr>
          <w:rFonts w:ascii="Arial" w:hAnsi="Arial"/>
          <w:sz w:val="20"/>
        </w:rPr>
        <w:tab/>
      </w:r>
      <w:r w:rsidRPr="0042794F">
        <w:rPr>
          <w:rFonts w:ascii="Arial" w:hAnsi="Arial"/>
          <w:sz w:val="20"/>
        </w:rPr>
        <w:tab/>
        <w:t>f.</w:t>
      </w:r>
      <w:r w:rsidRPr="0042794F">
        <w:rPr>
          <w:rFonts w:ascii="Arial" w:hAnsi="Arial"/>
          <w:sz w:val="20"/>
        </w:rPr>
        <w:tab/>
      </w:r>
      <w:r w:rsidR="00062E60" w:rsidRPr="0042794F">
        <w:rPr>
          <w:rFonts w:ascii="Arial" w:hAnsi="Arial"/>
          <w:sz w:val="20"/>
        </w:rPr>
        <w:t>Clean Surfaces thoroughly prior to installation.</w:t>
      </w:r>
    </w:p>
    <w:p w14:paraId="4B9FC10E" w14:textId="77777777" w:rsidR="001846F7" w:rsidRPr="0042794F" w:rsidRDefault="001846F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p>
    <w:p w14:paraId="6E7617B9" w14:textId="7A23DECF" w:rsidR="00062E60" w:rsidRPr="0042794F" w:rsidRDefault="00123742"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3.</w:t>
      </w:r>
      <w:r w:rsidR="00791900" w:rsidRPr="0042794F">
        <w:rPr>
          <w:rFonts w:ascii="Arial" w:hAnsi="Arial"/>
          <w:b/>
          <w:sz w:val="20"/>
        </w:rPr>
        <w:t>3</w:t>
      </w:r>
      <w:r w:rsidR="00062E60" w:rsidRPr="0042794F">
        <w:rPr>
          <w:rFonts w:ascii="Arial" w:hAnsi="Arial"/>
          <w:b/>
          <w:sz w:val="20"/>
        </w:rPr>
        <w:tab/>
      </w:r>
      <w:r w:rsidR="0067412A" w:rsidRPr="0042794F">
        <w:rPr>
          <w:rFonts w:ascii="Arial" w:hAnsi="Arial"/>
          <w:b/>
          <w:sz w:val="20"/>
        </w:rPr>
        <w:t>APPLICATION</w:t>
      </w:r>
    </w:p>
    <w:p w14:paraId="4379062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4EEAA77" w14:textId="7C2117DC"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A.</w:t>
      </w:r>
      <w:r w:rsidRPr="0042794F">
        <w:rPr>
          <w:rFonts w:ascii="Arial" w:hAnsi="Arial"/>
          <w:sz w:val="20"/>
        </w:rPr>
        <w:tab/>
        <w:t xml:space="preserve">Install coatings in accordance with </w:t>
      </w:r>
      <w:r w:rsidR="00C928D9" w:rsidRPr="0042794F">
        <w:rPr>
          <w:rFonts w:ascii="Arial" w:hAnsi="Arial"/>
          <w:sz w:val="20"/>
        </w:rPr>
        <w:t xml:space="preserve">the most up-to-date </w:t>
      </w:r>
      <w:r w:rsidRPr="0042794F">
        <w:rPr>
          <w:rFonts w:ascii="Arial" w:hAnsi="Arial"/>
          <w:sz w:val="20"/>
        </w:rPr>
        <w:t>manufacturer’s instructions.</w:t>
      </w:r>
    </w:p>
    <w:p w14:paraId="230E60F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B.</w:t>
      </w:r>
      <w:r w:rsidRPr="0042794F">
        <w:rPr>
          <w:rFonts w:ascii="Arial" w:hAnsi="Arial"/>
          <w:sz w:val="20"/>
        </w:rPr>
        <w:tab/>
        <w:t>Mix multi-component materials in accordance with manufacturer’s instructions.</w:t>
      </w:r>
    </w:p>
    <w:p w14:paraId="79AA8D0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C.</w:t>
      </w:r>
      <w:r w:rsidRPr="0042794F">
        <w:rPr>
          <w:rFonts w:ascii="Arial" w:hAnsi="Arial"/>
          <w:sz w:val="20"/>
        </w:rPr>
        <w:tab/>
        <w:t>Use application equipment, tools, and techniques in accordance with manufacturer’s instructions.</w:t>
      </w:r>
    </w:p>
    <w:p w14:paraId="128A2583" w14:textId="49D24209" w:rsidR="00062E60" w:rsidRPr="0042794F" w:rsidRDefault="00062E60" w:rsidP="00FA10C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D.</w:t>
      </w:r>
      <w:r w:rsidRPr="0042794F">
        <w:rPr>
          <w:rFonts w:ascii="Arial" w:hAnsi="Arial"/>
          <w:sz w:val="20"/>
        </w:rPr>
        <w:tab/>
        <w:t>Uniformly apply coatings at spread rates and in number of coats to achieve specified mil thickness recommended by the manufacturer.</w:t>
      </w:r>
    </w:p>
    <w:p w14:paraId="58CDBBCD" w14:textId="7C16A042"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42794F">
        <w:rPr>
          <w:rFonts w:ascii="Arial" w:hAnsi="Arial"/>
          <w:sz w:val="20"/>
        </w:rPr>
        <w:tab/>
      </w:r>
      <w:r w:rsidR="00FA10C3">
        <w:rPr>
          <w:rFonts w:ascii="Arial" w:hAnsi="Arial"/>
          <w:sz w:val="20"/>
        </w:rPr>
        <w:t>1</w:t>
      </w:r>
      <w:r w:rsidRPr="0042794F">
        <w:rPr>
          <w:rFonts w:ascii="Arial" w:hAnsi="Arial"/>
          <w:sz w:val="20"/>
        </w:rPr>
        <w:t>.</w:t>
      </w:r>
      <w:r w:rsidRPr="0042794F">
        <w:rPr>
          <w:rFonts w:ascii="Arial" w:hAnsi="Arial"/>
          <w:sz w:val="20"/>
        </w:rPr>
        <w:tab/>
      </w:r>
      <w:r w:rsidR="008A3B87" w:rsidRPr="0042794F">
        <w:rPr>
          <w:rFonts w:ascii="Arial" w:hAnsi="Arial"/>
          <w:sz w:val="20"/>
        </w:rPr>
        <w:t>All terminations, transitions and details</w:t>
      </w:r>
      <w:r w:rsidR="00BA6990" w:rsidRPr="0042794F">
        <w:rPr>
          <w:rFonts w:ascii="Arial" w:hAnsi="Arial"/>
          <w:sz w:val="20"/>
        </w:rPr>
        <w:t xml:space="preserve"> such as: drains, walls and doorways shall be treated per the manufacturer’s recommendations. </w:t>
      </w:r>
    </w:p>
    <w:p w14:paraId="129FF234" w14:textId="5AFDBF33" w:rsidR="00062E60" w:rsidRPr="0042794F" w:rsidRDefault="00C928D9"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42794F">
        <w:rPr>
          <w:rFonts w:ascii="Arial" w:hAnsi="Arial"/>
          <w:sz w:val="20"/>
        </w:rPr>
        <w:t>E</w:t>
      </w:r>
      <w:r w:rsidR="00062E60" w:rsidRPr="0042794F">
        <w:rPr>
          <w:rFonts w:ascii="Arial" w:hAnsi="Arial"/>
          <w:sz w:val="20"/>
        </w:rPr>
        <w:t>.</w:t>
      </w:r>
      <w:r w:rsidR="00062E60" w:rsidRPr="0042794F">
        <w:rPr>
          <w:rFonts w:ascii="Arial" w:hAnsi="Arial"/>
          <w:sz w:val="20"/>
        </w:rPr>
        <w:tab/>
        <w:t xml:space="preserve">Adhere to all limitations, instructions, and cautions for </w:t>
      </w:r>
      <w:r w:rsidR="008A3B87" w:rsidRPr="0042794F">
        <w:rPr>
          <w:rFonts w:ascii="Arial" w:hAnsi="Arial"/>
          <w:sz w:val="20"/>
        </w:rPr>
        <w:t>resinous</w:t>
      </w:r>
      <w:r w:rsidR="00062E60" w:rsidRPr="0042794F">
        <w:rPr>
          <w:rFonts w:ascii="Arial" w:hAnsi="Arial"/>
          <w:sz w:val="20"/>
        </w:rPr>
        <w:t xml:space="preserve"> coating</w:t>
      </w:r>
      <w:r w:rsidR="008A3B87" w:rsidRPr="0042794F">
        <w:rPr>
          <w:rFonts w:ascii="Arial" w:hAnsi="Arial"/>
          <w:sz w:val="20"/>
        </w:rPr>
        <w:t>s</w:t>
      </w:r>
      <w:r w:rsidR="00062E60" w:rsidRPr="0042794F">
        <w:rPr>
          <w:rFonts w:ascii="Arial" w:hAnsi="Arial"/>
          <w:sz w:val="20"/>
        </w:rPr>
        <w:t xml:space="preserve"> as stated in the manufacturer’s published literature.</w:t>
      </w:r>
    </w:p>
    <w:p w14:paraId="1D1B7628"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1909806" w14:textId="7C512BBA"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b/>
          <w:sz w:val="20"/>
        </w:rPr>
      </w:pPr>
      <w:r w:rsidRPr="0042794F">
        <w:rPr>
          <w:rFonts w:ascii="Arial" w:hAnsi="Arial"/>
          <w:b/>
          <w:sz w:val="20"/>
        </w:rPr>
        <w:t>3.</w:t>
      </w:r>
      <w:r w:rsidR="003A431A" w:rsidRPr="0042794F">
        <w:rPr>
          <w:rFonts w:ascii="Arial" w:hAnsi="Arial"/>
          <w:b/>
          <w:sz w:val="20"/>
        </w:rPr>
        <w:t xml:space="preserve">5 </w:t>
      </w:r>
      <w:r w:rsidR="003A431A" w:rsidRPr="0042794F">
        <w:rPr>
          <w:rFonts w:ascii="Arial" w:hAnsi="Arial"/>
          <w:b/>
          <w:sz w:val="20"/>
        </w:rPr>
        <w:tab/>
      </w:r>
      <w:r w:rsidRPr="0042794F">
        <w:rPr>
          <w:rFonts w:ascii="Arial" w:hAnsi="Arial"/>
          <w:b/>
          <w:sz w:val="20"/>
        </w:rPr>
        <w:t>FIELD QUALITY CONTROL</w:t>
      </w:r>
    </w:p>
    <w:p w14:paraId="6325008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935AB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b/>
        <w:t>A.</w:t>
      </w:r>
      <w:r w:rsidRPr="0042794F">
        <w:rPr>
          <w:rFonts w:ascii="Arial" w:hAnsi="Arial"/>
          <w:sz w:val="20"/>
        </w:rPr>
        <w:tab/>
        <w:t>Verify coatings and other materials are as specified.</w:t>
      </w:r>
    </w:p>
    <w:p w14:paraId="390D2156" w14:textId="173A1F31" w:rsidR="00062E60" w:rsidRPr="0042794F" w:rsidRDefault="008A3B87"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B.</w:t>
      </w:r>
      <w:r w:rsidRPr="0042794F">
        <w:rPr>
          <w:rFonts w:ascii="Arial" w:hAnsi="Arial"/>
          <w:sz w:val="20"/>
        </w:rPr>
        <w:tab/>
        <w:t>Verify coverage rates</w:t>
      </w:r>
      <w:r w:rsidR="00062E60" w:rsidRPr="0042794F">
        <w:rPr>
          <w:rFonts w:ascii="Arial" w:hAnsi="Arial"/>
          <w:sz w:val="20"/>
        </w:rPr>
        <w:t xml:space="preserve"> of the system as work progresses. Areas found not to meet the required thickness shall receive additional material until specified thickness is attained.</w:t>
      </w:r>
    </w:p>
    <w:p w14:paraId="47C4B2D0"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C.</w:t>
      </w:r>
      <w:r w:rsidRPr="0042794F">
        <w:rPr>
          <w:rFonts w:ascii="Arial" w:hAnsi="Arial"/>
          <w:sz w:val="20"/>
        </w:rPr>
        <w:tab/>
        <w:t>Manufacturer’s representative shall provide technical assistance and guidance for surface preparation and application of coating systems.</w:t>
      </w:r>
    </w:p>
    <w:p w14:paraId="600CB5D8"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A908F7" w14:textId="16EC24EC"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42794F">
        <w:rPr>
          <w:rFonts w:ascii="Arial" w:hAnsi="Arial"/>
          <w:b/>
          <w:sz w:val="20"/>
        </w:rPr>
        <w:t>3.</w:t>
      </w:r>
      <w:r w:rsidR="003A431A" w:rsidRPr="0042794F">
        <w:rPr>
          <w:rFonts w:ascii="Arial" w:hAnsi="Arial"/>
          <w:b/>
          <w:sz w:val="20"/>
        </w:rPr>
        <w:t>6</w:t>
      </w:r>
      <w:r w:rsidRPr="0042794F">
        <w:rPr>
          <w:rFonts w:ascii="Arial" w:hAnsi="Arial"/>
          <w:b/>
          <w:sz w:val="20"/>
        </w:rPr>
        <w:tab/>
        <w:t>PROTECTION AND CLEAN-UP</w:t>
      </w:r>
    </w:p>
    <w:p w14:paraId="09C9E258"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FD120D" w14:textId="01C5D656" w:rsidR="00062E60" w:rsidRPr="0042794F" w:rsidRDefault="00062E60" w:rsidP="00047A4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42794F">
        <w:rPr>
          <w:rFonts w:ascii="Arial" w:hAnsi="Arial"/>
          <w:sz w:val="20"/>
        </w:rPr>
        <w:tab/>
        <w:t>A.</w:t>
      </w:r>
      <w:r w:rsidRPr="0042794F">
        <w:rPr>
          <w:rFonts w:ascii="Arial" w:hAnsi="Arial"/>
          <w:sz w:val="20"/>
        </w:rPr>
        <w:tab/>
      </w:r>
      <w:r w:rsidR="00047A40" w:rsidRPr="0042794F">
        <w:rPr>
          <w:rFonts w:ascii="Arial" w:hAnsi="Arial"/>
          <w:sz w:val="20"/>
        </w:rPr>
        <w:t xml:space="preserve">Light foot traffic should be permitted after 18 hours. Heavy traffic and exposure to moisture and chemicals should be permitted after 72 hours. </w:t>
      </w:r>
    </w:p>
    <w:p w14:paraId="27AA4C8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b/>
        <w:t>B.</w:t>
      </w:r>
      <w:r w:rsidRPr="0042794F">
        <w:rPr>
          <w:rFonts w:ascii="Arial" w:hAnsi="Arial"/>
          <w:sz w:val="20"/>
        </w:rPr>
        <w:tab/>
        <w:t>Protect finished surfaces of coating system from damage during construction.</w:t>
      </w:r>
    </w:p>
    <w:p w14:paraId="4B467550"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42794F">
        <w:rPr>
          <w:rFonts w:ascii="Arial" w:hAnsi="Arial"/>
          <w:sz w:val="20"/>
        </w:rPr>
        <w:tab/>
        <w:t>C.</w:t>
      </w:r>
      <w:r w:rsidRPr="0042794F">
        <w:rPr>
          <w:rFonts w:ascii="Arial" w:hAnsi="Arial"/>
          <w:sz w:val="20"/>
        </w:rPr>
        <w:tab/>
        <w:t>Touch-up, repair or replace damaged flooring system after substantial completion.</w:t>
      </w:r>
    </w:p>
    <w:p w14:paraId="690F669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sz w:val="20"/>
        </w:rPr>
        <w:tab/>
        <w:t>D.</w:t>
      </w:r>
      <w:r w:rsidRPr="0042794F">
        <w:rPr>
          <w:rFonts w:ascii="Arial" w:hAnsi="Arial"/>
          <w:sz w:val="20"/>
        </w:rPr>
        <w:tab/>
      </w:r>
      <w:r w:rsidRPr="0042794F">
        <w:rPr>
          <w:rFonts w:ascii="Arial" w:hAnsi="Arial" w:cs="Arial"/>
          <w:sz w:val="20"/>
        </w:rPr>
        <w:t xml:space="preserve">Clean area and remove all debris upon completion of work. Dispose of empty containers properly according to current Local, State and Federal regulations. </w:t>
      </w:r>
    </w:p>
    <w:p w14:paraId="0EDF713F"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2D082ED1" w14:textId="253B9ED6"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b/>
          <w:sz w:val="20"/>
        </w:rPr>
      </w:pPr>
      <w:r w:rsidRPr="0042794F">
        <w:rPr>
          <w:rFonts w:ascii="Arial" w:hAnsi="Arial" w:cs="Arial"/>
          <w:b/>
          <w:sz w:val="20"/>
        </w:rPr>
        <w:t>3.</w:t>
      </w:r>
      <w:r w:rsidR="003A431A" w:rsidRPr="0042794F">
        <w:rPr>
          <w:rFonts w:ascii="Arial" w:hAnsi="Arial" w:cs="Arial"/>
          <w:b/>
          <w:sz w:val="20"/>
        </w:rPr>
        <w:t>7</w:t>
      </w:r>
      <w:r w:rsidRPr="0042794F">
        <w:rPr>
          <w:rFonts w:ascii="Arial" w:hAnsi="Arial" w:cs="Arial"/>
          <w:b/>
          <w:sz w:val="20"/>
        </w:rPr>
        <w:tab/>
        <w:t>MAINTENANCE</w:t>
      </w:r>
    </w:p>
    <w:p w14:paraId="2DF8D2DB"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42794F">
        <w:rPr>
          <w:rFonts w:ascii="Arial" w:hAnsi="Arial" w:cs="Arial"/>
          <w:sz w:val="20"/>
        </w:rPr>
        <w:tab/>
      </w:r>
    </w:p>
    <w:p w14:paraId="3DBDE79C"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42794F">
        <w:rPr>
          <w:rFonts w:ascii="Arial" w:hAnsi="Arial" w:cs="Arial"/>
          <w:sz w:val="20"/>
        </w:rPr>
        <w:tab/>
        <w:t>A.</w:t>
      </w:r>
      <w:r w:rsidRPr="0042794F">
        <w:rPr>
          <w:rFonts w:ascii="Arial" w:hAnsi="Arial" w:cs="Arial"/>
          <w:sz w:val="20"/>
        </w:rPr>
        <w:tab/>
        <w:t>Contractor shall provide to owner, maintenance and cleaning instructions for the floor system upon completion of work. Owner is required to clean and maintain the surfaces to maintain manufacturer’s warranty.</w:t>
      </w:r>
    </w:p>
    <w:p w14:paraId="396B3386"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0A46C13" w14:textId="77777777" w:rsidR="00062E60" w:rsidRPr="0042794F"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ED31149" w14:textId="77777777" w:rsidR="00062E60" w:rsidRPr="0042794F"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42794F">
        <w:rPr>
          <w:rFonts w:ascii="Arial" w:hAnsi="Arial"/>
          <w:b/>
          <w:sz w:val="20"/>
        </w:rPr>
        <w:t>END OF SECTION</w:t>
      </w:r>
    </w:p>
    <w:p w14:paraId="224AE514" w14:textId="77777777" w:rsidR="00062E60" w:rsidRPr="0042794F"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E42F5A7" w14:textId="77777777" w:rsidR="00062E60" w:rsidRPr="0042794F" w:rsidRDefault="00062E60" w:rsidP="00062E60">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9D6C2C9" w14:textId="77777777" w:rsidR="00062E60" w:rsidRPr="0036767E" w:rsidRDefault="00062E60" w:rsidP="00062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42794F">
        <w:rPr>
          <w:rFonts w:ascii="Helvetica" w:hAnsi="Helvetica" w:cs="Helvetica"/>
          <w:i/>
          <w:iCs/>
          <w:snapToGrid/>
          <w:sz w:val="16"/>
          <w:szCs w:val="24"/>
        </w:rPr>
        <w:t xml:space="preserve">This guide specification has been prepared by </w:t>
      </w:r>
      <w:proofErr w:type="spellStart"/>
      <w:r w:rsidRPr="0042794F">
        <w:rPr>
          <w:rFonts w:ascii="Helvetica" w:hAnsi="Helvetica" w:cs="Helvetica"/>
          <w:i/>
          <w:iCs/>
          <w:snapToGrid/>
          <w:sz w:val="16"/>
          <w:szCs w:val="24"/>
        </w:rPr>
        <w:t>Westcoat</w:t>
      </w:r>
      <w:proofErr w:type="spellEnd"/>
      <w:r w:rsidRPr="0042794F">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3140FEC6" w14:textId="77777777" w:rsidR="00062E60" w:rsidRDefault="00062E60" w:rsidP="00062E60">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62E60" w:rsidSect="00B5681B">
      <w:footerReference w:type="default" r:id="rId12"/>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E71D" w14:textId="77777777" w:rsidR="00B5681B" w:rsidRDefault="00B5681B">
      <w:r>
        <w:separator/>
      </w:r>
    </w:p>
  </w:endnote>
  <w:endnote w:type="continuationSeparator" w:id="0">
    <w:p w14:paraId="5502EC29" w14:textId="77777777" w:rsidR="00B5681B" w:rsidRDefault="00B5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B18F" w14:textId="77777777" w:rsidR="008A3B87" w:rsidRDefault="008A3B87">
    <w:pPr>
      <w:spacing w:line="240" w:lineRule="exact"/>
    </w:pPr>
  </w:p>
  <w:p w14:paraId="1701C738" w14:textId="6C5E4423" w:rsidR="008A3B87" w:rsidRDefault="008A3B87">
    <w:pPr>
      <w:tabs>
        <w:tab w:val="left" w:pos="-1152"/>
        <w:tab w:val="left" w:pos="-720"/>
        <w:tab w:val="left" w:pos="0"/>
        <w:tab w:val="center" w:pos="4680"/>
        <w:tab w:val="right" w:pos="9360"/>
      </w:tabs>
      <w:rPr>
        <w:rFonts w:ascii="Arial" w:hAnsi="Arial"/>
        <w:sz w:val="20"/>
      </w:rPr>
    </w:pPr>
    <w:r>
      <w:rPr>
        <w:rFonts w:ascii="Arial" w:hAnsi="Arial"/>
        <w:sz w:val="20"/>
      </w:rPr>
      <w:tab/>
      <w:t xml:space="preserve">096723 -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F92B21">
      <w:rPr>
        <w:rFonts w:ascii="Arial" w:hAnsi="Arial"/>
        <w:noProof/>
        <w:sz w:val="20"/>
      </w:rPr>
      <w:t>3</w:t>
    </w:r>
    <w:r>
      <w:rPr>
        <w:rFonts w:ascii="Arial" w:hAnsi="Arial"/>
        <w:sz w:val="20"/>
      </w:rPr>
      <w:fldChar w:fldCharType="end"/>
    </w:r>
    <w:r>
      <w:rPr>
        <w:rFonts w:ascii="Arial" w:hAnsi="Arial"/>
        <w:sz w:val="20"/>
      </w:rPr>
      <w:tab/>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0CD3" w14:textId="77777777" w:rsidR="00B5681B" w:rsidRDefault="00B5681B">
      <w:r>
        <w:separator/>
      </w:r>
    </w:p>
  </w:footnote>
  <w:footnote w:type="continuationSeparator" w:id="0">
    <w:p w14:paraId="75F5274B" w14:textId="77777777" w:rsidR="00B5681B" w:rsidRDefault="00B5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080235E"/>
    <w:multiLevelType w:val="hybridMultilevel"/>
    <w:tmpl w:val="BCE66818"/>
    <w:lvl w:ilvl="0" w:tplc="8AD81166">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411DDA"/>
    <w:multiLevelType w:val="hybridMultilevel"/>
    <w:tmpl w:val="16FE55E4"/>
    <w:lvl w:ilvl="0" w:tplc="CD5E1CB8">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52B481B"/>
    <w:multiLevelType w:val="hybridMultilevel"/>
    <w:tmpl w:val="B6149E7A"/>
    <w:lvl w:ilvl="0" w:tplc="5DDE9D30">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67862199">
    <w:abstractNumId w:val="13"/>
  </w:num>
  <w:num w:numId="2" w16cid:durableId="1547568882">
    <w:abstractNumId w:val="16"/>
  </w:num>
  <w:num w:numId="3" w16cid:durableId="146019967">
    <w:abstractNumId w:val="10"/>
  </w:num>
  <w:num w:numId="4" w16cid:durableId="1849519090">
    <w:abstractNumId w:val="1"/>
  </w:num>
  <w:num w:numId="5" w16cid:durableId="323093674">
    <w:abstractNumId w:val="2"/>
  </w:num>
  <w:num w:numId="6" w16cid:durableId="559634263">
    <w:abstractNumId w:val="0"/>
  </w:num>
  <w:num w:numId="7" w16cid:durableId="637152029">
    <w:abstractNumId w:val="3"/>
  </w:num>
  <w:num w:numId="8" w16cid:durableId="624846070">
    <w:abstractNumId w:val="4"/>
  </w:num>
  <w:num w:numId="9" w16cid:durableId="2111196491">
    <w:abstractNumId w:val="5"/>
  </w:num>
  <w:num w:numId="10" w16cid:durableId="1501458155">
    <w:abstractNumId w:val="6"/>
  </w:num>
  <w:num w:numId="11" w16cid:durableId="1498881177">
    <w:abstractNumId w:val="7"/>
  </w:num>
  <w:num w:numId="12" w16cid:durableId="2115704228">
    <w:abstractNumId w:val="8"/>
  </w:num>
  <w:num w:numId="13" w16cid:durableId="1544706052">
    <w:abstractNumId w:val="15"/>
  </w:num>
  <w:num w:numId="14" w16cid:durableId="1081022195">
    <w:abstractNumId w:val="12"/>
  </w:num>
  <w:num w:numId="15" w16cid:durableId="1251236205">
    <w:abstractNumId w:val="14"/>
  </w:num>
  <w:num w:numId="16" w16cid:durableId="331880295">
    <w:abstractNumId w:val="11"/>
  </w:num>
  <w:num w:numId="17" w16cid:durableId="516311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47A40"/>
    <w:rsid w:val="00062E60"/>
    <w:rsid w:val="00073C69"/>
    <w:rsid w:val="00093C83"/>
    <w:rsid w:val="000A49A6"/>
    <w:rsid w:val="000C078D"/>
    <w:rsid w:val="000C74DB"/>
    <w:rsid w:val="000D2522"/>
    <w:rsid w:val="000D626A"/>
    <w:rsid w:val="001077D8"/>
    <w:rsid w:val="0012172B"/>
    <w:rsid w:val="00123742"/>
    <w:rsid w:val="001347AC"/>
    <w:rsid w:val="0014013F"/>
    <w:rsid w:val="00180E9E"/>
    <w:rsid w:val="001846F7"/>
    <w:rsid w:val="001C21F1"/>
    <w:rsid w:val="001D23C4"/>
    <w:rsid w:val="001D796B"/>
    <w:rsid w:val="0024507E"/>
    <w:rsid w:val="0025030D"/>
    <w:rsid w:val="0028218E"/>
    <w:rsid w:val="002C4125"/>
    <w:rsid w:val="002D2970"/>
    <w:rsid w:val="002D5F66"/>
    <w:rsid w:val="003121AB"/>
    <w:rsid w:val="003262F6"/>
    <w:rsid w:val="00331A6F"/>
    <w:rsid w:val="003A431A"/>
    <w:rsid w:val="003B070A"/>
    <w:rsid w:val="003B5C85"/>
    <w:rsid w:val="003D01BC"/>
    <w:rsid w:val="003F6F7A"/>
    <w:rsid w:val="00401062"/>
    <w:rsid w:val="0042794F"/>
    <w:rsid w:val="004413EA"/>
    <w:rsid w:val="00497358"/>
    <w:rsid w:val="004E3E62"/>
    <w:rsid w:val="004F454B"/>
    <w:rsid w:val="00546AD5"/>
    <w:rsid w:val="00555F0A"/>
    <w:rsid w:val="00567CDD"/>
    <w:rsid w:val="00573C4E"/>
    <w:rsid w:val="005837E4"/>
    <w:rsid w:val="005A5D7D"/>
    <w:rsid w:val="005A6AED"/>
    <w:rsid w:val="005E084F"/>
    <w:rsid w:val="00637736"/>
    <w:rsid w:val="00671E95"/>
    <w:rsid w:val="00672E11"/>
    <w:rsid w:val="0067412A"/>
    <w:rsid w:val="006915EB"/>
    <w:rsid w:val="006A52B4"/>
    <w:rsid w:val="00712ABB"/>
    <w:rsid w:val="0071428C"/>
    <w:rsid w:val="00745BAE"/>
    <w:rsid w:val="00747315"/>
    <w:rsid w:val="0074771E"/>
    <w:rsid w:val="00765A4D"/>
    <w:rsid w:val="007708A8"/>
    <w:rsid w:val="007724E2"/>
    <w:rsid w:val="00791900"/>
    <w:rsid w:val="007935BD"/>
    <w:rsid w:val="00795FD7"/>
    <w:rsid w:val="00796F4F"/>
    <w:rsid w:val="007D4EB9"/>
    <w:rsid w:val="007D7EA5"/>
    <w:rsid w:val="007F3521"/>
    <w:rsid w:val="00816DB0"/>
    <w:rsid w:val="00825207"/>
    <w:rsid w:val="008327E8"/>
    <w:rsid w:val="008341BD"/>
    <w:rsid w:val="00850B42"/>
    <w:rsid w:val="008A3B87"/>
    <w:rsid w:val="008B02C7"/>
    <w:rsid w:val="008B7066"/>
    <w:rsid w:val="008E5034"/>
    <w:rsid w:val="00900EF9"/>
    <w:rsid w:val="00991F8E"/>
    <w:rsid w:val="00995CBC"/>
    <w:rsid w:val="009B1F48"/>
    <w:rsid w:val="009B3604"/>
    <w:rsid w:val="009D5CF4"/>
    <w:rsid w:val="00A25F10"/>
    <w:rsid w:val="00A45534"/>
    <w:rsid w:val="00A51CB0"/>
    <w:rsid w:val="00A560CF"/>
    <w:rsid w:val="00A7313E"/>
    <w:rsid w:val="00A92E77"/>
    <w:rsid w:val="00AB544D"/>
    <w:rsid w:val="00AE6749"/>
    <w:rsid w:val="00B363F5"/>
    <w:rsid w:val="00B5000C"/>
    <w:rsid w:val="00B5681B"/>
    <w:rsid w:val="00B72D4D"/>
    <w:rsid w:val="00BA6990"/>
    <w:rsid w:val="00BB207D"/>
    <w:rsid w:val="00BD0E6C"/>
    <w:rsid w:val="00BD29BC"/>
    <w:rsid w:val="00BF5236"/>
    <w:rsid w:val="00C41F85"/>
    <w:rsid w:val="00C81A0B"/>
    <w:rsid w:val="00C928D9"/>
    <w:rsid w:val="00CC773F"/>
    <w:rsid w:val="00CD05B8"/>
    <w:rsid w:val="00CE7BE6"/>
    <w:rsid w:val="00D358FA"/>
    <w:rsid w:val="00D92464"/>
    <w:rsid w:val="00DA7F32"/>
    <w:rsid w:val="00DC0CBD"/>
    <w:rsid w:val="00DF10E1"/>
    <w:rsid w:val="00DF400F"/>
    <w:rsid w:val="00E036B6"/>
    <w:rsid w:val="00E2137C"/>
    <w:rsid w:val="00E569E9"/>
    <w:rsid w:val="00E65F6A"/>
    <w:rsid w:val="00E735B3"/>
    <w:rsid w:val="00E833E1"/>
    <w:rsid w:val="00EA5C47"/>
    <w:rsid w:val="00F01ED9"/>
    <w:rsid w:val="00F23E1B"/>
    <w:rsid w:val="00F36190"/>
    <w:rsid w:val="00F61094"/>
    <w:rsid w:val="00F66426"/>
    <w:rsid w:val="00F701EB"/>
    <w:rsid w:val="00F849BE"/>
    <w:rsid w:val="00F92B21"/>
    <w:rsid w:val="00FA10C3"/>
    <w:rsid w:val="00FA46B4"/>
    <w:rsid w:val="00FB3CED"/>
    <w:rsid w:val="00FB4088"/>
    <w:rsid w:val="00FD2506"/>
    <w:rsid w:val="00FE0451"/>
    <w:rsid w:val="00FE72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3D05"/>
  <w14:defaultImageDpi w14:val="300"/>
  <w15:docId w15:val="{F6FBC1A6-7F82-5446-B7B3-BCB04C5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rsid w:val="006A52B4"/>
    <w:pPr>
      <w:ind w:left="720"/>
      <w:contextualSpacing/>
    </w:pPr>
  </w:style>
  <w:style w:type="character" w:styleId="Hyperlink">
    <w:name w:val="Hyperlink"/>
    <w:basedOn w:val="DefaultParagraphFont"/>
    <w:unhideWhenUsed/>
    <w:rsid w:val="008327E8"/>
    <w:rPr>
      <w:color w:val="0000FF" w:themeColor="hyperlink"/>
      <w:u w:val="single"/>
    </w:rPr>
  </w:style>
  <w:style w:type="character" w:styleId="UnresolvedMention">
    <w:name w:val="Unresolved Mention"/>
    <w:basedOn w:val="DefaultParagraphFont"/>
    <w:uiPriority w:val="99"/>
    <w:semiHidden/>
    <w:unhideWhenUsed/>
    <w:rsid w:val="0083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95">
      <w:bodyDiv w:val="1"/>
      <w:marLeft w:val="0"/>
      <w:marRight w:val="0"/>
      <w:marTop w:val="0"/>
      <w:marBottom w:val="0"/>
      <w:divBdr>
        <w:top w:val="none" w:sz="0" w:space="0" w:color="auto"/>
        <w:left w:val="none" w:sz="0" w:space="0" w:color="auto"/>
        <w:bottom w:val="none" w:sz="0" w:space="0" w:color="auto"/>
        <w:right w:val="none" w:sz="0" w:space="0" w:color="auto"/>
      </w:divBdr>
    </w:div>
    <w:div w:id="150146771">
      <w:bodyDiv w:val="1"/>
      <w:marLeft w:val="0"/>
      <w:marRight w:val="0"/>
      <w:marTop w:val="0"/>
      <w:marBottom w:val="0"/>
      <w:divBdr>
        <w:top w:val="none" w:sz="0" w:space="0" w:color="auto"/>
        <w:left w:val="none" w:sz="0" w:space="0" w:color="auto"/>
        <w:bottom w:val="none" w:sz="0" w:space="0" w:color="auto"/>
        <w:right w:val="none" w:sz="0" w:space="0" w:color="auto"/>
      </w:divBdr>
    </w:div>
    <w:div w:id="195433695">
      <w:bodyDiv w:val="1"/>
      <w:marLeft w:val="0"/>
      <w:marRight w:val="0"/>
      <w:marTop w:val="0"/>
      <w:marBottom w:val="0"/>
      <w:divBdr>
        <w:top w:val="none" w:sz="0" w:space="0" w:color="auto"/>
        <w:left w:val="none" w:sz="0" w:space="0" w:color="auto"/>
        <w:bottom w:val="none" w:sz="0" w:space="0" w:color="auto"/>
        <w:right w:val="none" w:sz="0" w:space="0" w:color="auto"/>
      </w:divBdr>
    </w:div>
    <w:div w:id="316500667">
      <w:bodyDiv w:val="1"/>
      <w:marLeft w:val="0"/>
      <w:marRight w:val="0"/>
      <w:marTop w:val="0"/>
      <w:marBottom w:val="0"/>
      <w:divBdr>
        <w:top w:val="none" w:sz="0" w:space="0" w:color="auto"/>
        <w:left w:val="none" w:sz="0" w:space="0" w:color="auto"/>
        <w:bottom w:val="none" w:sz="0" w:space="0" w:color="auto"/>
        <w:right w:val="none" w:sz="0" w:space="0" w:color="auto"/>
      </w:divBdr>
    </w:div>
    <w:div w:id="1577858169">
      <w:bodyDiv w:val="1"/>
      <w:marLeft w:val="0"/>
      <w:marRight w:val="0"/>
      <w:marTop w:val="0"/>
      <w:marBottom w:val="0"/>
      <w:divBdr>
        <w:top w:val="none" w:sz="0" w:space="0" w:color="auto"/>
        <w:left w:val="none" w:sz="0" w:space="0" w:color="auto"/>
        <w:bottom w:val="none" w:sz="0" w:space="0" w:color="auto"/>
        <w:right w:val="none" w:sz="0" w:space="0" w:color="auto"/>
      </w:divBdr>
    </w:div>
    <w:div w:id="1743597475">
      <w:bodyDiv w:val="1"/>
      <w:marLeft w:val="0"/>
      <w:marRight w:val="0"/>
      <w:marTop w:val="0"/>
      <w:marBottom w:val="0"/>
      <w:divBdr>
        <w:top w:val="none" w:sz="0" w:space="0" w:color="auto"/>
        <w:left w:val="none" w:sz="0" w:space="0" w:color="auto"/>
        <w:bottom w:val="none" w:sz="0" w:space="0" w:color="auto"/>
        <w:right w:val="none" w:sz="0" w:space="0" w:color="auto"/>
      </w:divBdr>
    </w:div>
    <w:div w:id="178365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coat.com"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Props1.xml><?xml version="1.0" encoding="utf-8"?>
<ds:datastoreItem xmlns:ds="http://schemas.openxmlformats.org/officeDocument/2006/customXml" ds:itemID="{659B2553-62B8-442B-A426-C04DE826B4C8}"/>
</file>

<file path=customXml/itemProps2.xml><?xml version="1.0" encoding="utf-8"?>
<ds:datastoreItem xmlns:ds="http://schemas.openxmlformats.org/officeDocument/2006/customXml" ds:itemID="{2D36C8D6-9898-4770-8B94-9A7BA0BC1644}">
  <ds:schemaRefs>
    <ds:schemaRef ds:uri="http://schemas.microsoft.com/sharepoint/v3/contenttype/forms"/>
  </ds:schemaRefs>
</ds:datastoreItem>
</file>

<file path=customXml/itemProps3.xml><?xml version="1.0" encoding="utf-8"?>
<ds:datastoreItem xmlns:ds="http://schemas.openxmlformats.org/officeDocument/2006/customXml" ds:itemID="{AB5B6FCA-65EC-4DF6-9891-A9EA9F8CB5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Temper-Crete Epoxy Coat CSI Specification – Westcoat Specialty Coating Systems</vt:lpstr>
    </vt:vector>
  </TitlesOfParts>
  <Manager/>
  <Company>Westcoat Specialty Coating Systems</Company>
  <LinksUpToDate>false</LinksUpToDate>
  <CharactersWithSpaces>11162</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Temper-Crete Epoxy Coat CSI Specification – Westcoat Specialty Coating Systems</dc:title>
  <dc:subject/>
  <dc:creator>Westcoat Specialty Coating Systems</dc:creator>
  <cp:keywords>temper crete, epoxy, csi, specification, ec, westcoat</cp:keywords>
  <dc:description/>
  <cp:lastModifiedBy>Todd Cook</cp:lastModifiedBy>
  <cp:revision>4</cp:revision>
  <cp:lastPrinted>2020-01-17T17:28:00Z</cp:lastPrinted>
  <dcterms:created xsi:type="dcterms:W3CDTF">2024-03-04T16:20:00Z</dcterms:created>
  <dcterms:modified xsi:type="dcterms:W3CDTF">2024-03-04T17:14:00Z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