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2A95" w14:textId="77777777" w:rsidR="000A1CE3" w:rsidRDefault="000A1CE3" w:rsidP="000A1CE3">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p>
    <w:p w14:paraId="7C8691E8" w14:textId="77777777" w:rsidR="000A1CE3" w:rsidRPr="007F750D" w:rsidRDefault="00E11156"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7F750D">
        <w:rPr>
          <w:rFonts w:ascii="Arial" w:hAnsi="Arial"/>
          <w:noProof/>
          <w:snapToGrid/>
          <w:sz w:val="20"/>
        </w:rPr>
        <w:drawing>
          <wp:inline distT="0" distB="0" distL="0" distR="0" wp14:anchorId="07EEF5E1" wp14:editId="755B5DFA">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12DC726C" w14:textId="3BC4C3CB" w:rsidR="000A1CE3"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0698103A" w14:textId="2E3E860F" w:rsidR="00DF1AF9" w:rsidRDefault="00DF1AF9"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w:t>
      </w:r>
    </w:p>
    <w:p w14:paraId="2FA9B4EF" w14:textId="7C7F709E" w:rsidR="00DF1AF9" w:rsidRDefault="00DF1AF9"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RESINOUS FLOORING</w:t>
      </w:r>
    </w:p>
    <w:p w14:paraId="40105416" w14:textId="4716598F" w:rsidR="00DF1AF9" w:rsidRPr="007F750D" w:rsidRDefault="00DF1AF9"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r>
        <w:rPr>
          <w:rFonts w:ascii="Arial" w:hAnsi="Arial"/>
          <w:b/>
          <w:sz w:val="20"/>
        </w:rPr>
        <w:t>EPOXY MORTAR QUARTZ SYSTEM</w:t>
      </w:r>
    </w:p>
    <w:p w14:paraId="2E1E54CE"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5CA825D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F750D">
        <w:rPr>
          <w:rFonts w:ascii="Arial" w:hAnsi="Arial"/>
          <w:b/>
          <w:sz w:val="20"/>
        </w:rPr>
        <w:t>PART 1</w:t>
      </w:r>
      <w:r w:rsidRPr="007F750D">
        <w:rPr>
          <w:rFonts w:ascii="Arial" w:hAnsi="Arial"/>
          <w:b/>
          <w:sz w:val="20"/>
        </w:rPr>
        <w:tab/>
        <w:t>GENERAL</w:t>
      </w:r>
    </w:p>
    <w:p w14:paraId="39BFD1F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EE6C10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1.01</w:t>
      </w:r>
      <w:r w:rsidRPr="007F750D">
        <w:rPr>
          <w:rFonts w:ascii="Arial" w:hAnsi="Arial"/>
          <w:sz w:val="20"/>
        </w:rPr>
        <w:tab/>
        <w:t>SUMMARY</w:t>
      </w:r>
    </w:p>
    <w:p w14:paraId="45890523"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96DB65"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w:t>
      </w:r>
      <w:r w:rsidRPr="007F750D">
        <w:rPr>
          <w:rFonts w:ascii="Arial" w:hAnsi="Arial"/>
          <w:sz w:val="20"/>
        </w:rPr>
        <w:tab/>
        <w:t xml:space="preserve">Section </w:t>
      </w:r>
      <w:proofErr w:type="gramStart"/>
      <w:r w:rsidRPr="007F750D">
        <w:rPr>
          <w:rFonts w:ascii="Arial" w:hAnsi="Arial"/>
          <w:sz w:val="20"/>
        </w:rPr>
        <w:t>includes:</w:t>
      </w:r>
      <w:proofErr w:type="gramEnd"/>
      <w:r w:rsidRPr="007F750D">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1A6B76B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7B5960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1.02</w:t>
      </w:r>
      <w:r w:rsidRPr="007F750D">
        <w:rPr>
          <w:rFonts w:ascii="Arial" w:hAnsi="Arial"/>
          <w:sz w:val="20"/>
        </w:rPr>
        <w:tab/>
        <w:t>RELATED SECTIONS</w:t>
      </w:r>
    </w:p>
    <w:p w14:paraId="7C49850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2B821CE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w:t>
      </w:r>
      <w:r w:rsidRPr="007F750D">
        <w:rPr>
          <w:rFonts w:ascii="Arial" w:hAnsi="Arial"/>
          <w:sz w:val="20"/>
        </w:rPr>
        <w:tab/>
        <w:t>Section 033000 – Cast-In-Place Concrete</w:t>
      </w:r>
    </w:p>
    <w:p w14:paraId="399B104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B.</w:t>
      </w:r>
      <w:r w:rsidRPr="007F750D">
        <w:rPr>
          <w:rFonts w:ascii="Arial" w:hAnsi="Arial"/>
          <w:sz w:val="20"/>
        </w:rPr>
        <w:tab/>
        <w:t>Section 090000 - Finishes</w:t>
      </w:r>
    </w:p>
    <w:p w14:paraId="0CCD19AA"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35E515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1.03</w:t>
      </w:r>
      <w:r w:rsidRPr="007F750D">
        <w:rPr>
          <w:rFonts w:ascii="Arial" w:hAnsi="Arial"/>
          <w:sz w:val="20"/>
        </w:rPr>
        <w:tab/>
        <w:t>SUBMITTALS</w:t>
      </w:r>
    </w:p>
    <w:p w14:paraId="44646F58" w14:textId="77777777" w:rsidR="000A1CE3" w:rsidRPr="007F750D" w:rsidRDefault="000A1CE3" w:rsidP="000A1CE3">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C1067E5" w14:textId="77777777" w:rsidR="000A1CE3" w:rsidRPr="007F750D" w:rsidRDefault="000A1CE3" w:rsidP="000A1CE3">
      <w:pPr>
        <w:tabs>
          <w:tab w:val="left" w:pos="990"/>
        </w:tabs>
        <w:spacing w:line="25" w:lineRule="atLeast"/>
        <w:ind w:left="990" w:hanging="450"/>
        <w:jc w:val="both"/>
        <w:rPr>
          <w:rFonts w:ascii="Arial" w:hAnsi="Arial" w:cs="Arial"/>
          <w:sz w:val="20"/>
        </w:rPr>
      </w:pPr>
      <w:r w:rsidRPr="007F750D">
        <w:rPr>
          <w:rFonts w:ascii="Arial" w:hAnsi="Arial" w:cs="Arial"/>
          <w:sz w:val="20"/>
        </w:rPr>
        <w:t>A.</w:t>
      </w:r>
      <w:r w:rsidRPr="007F750D">
        <w:rPr>
          <w:rFonts w:ascii="Arial" w:hAnsi="Arial" w:cs="Arial"/>
          <w:sz w:val="20"/>
        </w:rPr>
        <w:tab/>
        <w:t>Submit under provisions of Section 013300.</w:t>
      </w:r>
    </w:p>
    <w:p w14:paraId="7C6EAFBA"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B.</w:t>
      </w:r>
      <w:r w:rsidRPr="007F750D">
        <w:rPr>
          <w:rFonts w:ascii="Arial" w:hAnsi="Arial"/>
          <w:sz w:val="20"/>
        </w:rPr>
        <w:tab/>
        <w:t>Product Data:  Submit manufacturer’s product data sheets on each product and system to be used including:</w:t>
      </w:r>
    </w:p>
    <w:p w14:paraId="3D58763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1.</w:t>
      </w:r>
      <w:r w:rsidRPr="007F750D">
        <w:rPr>
          <w:rFonts w:ascii="Arial" w:hAnsi="Arial"/>
          <w:sz w:val="20"/>
        </w:rPr>
        <w:tab/>
        <w:t>Preparation instructions and recommendations.</w:t>
      </w:r>
    </w:p>
    <w:p w14:paraId="05BC21BB"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2.</w:t>
      </w:r>
      <w:r w:rsidRPr="007F750D">
        <w:rPr>
          <w:rFonts w:ascii="Arial" w:hAnsi="Arial"/>
          <w:sz w:val="20"/>
        </w:rPr>
        <w:tab/>
        <w:t>Storage and handling requirements.</w:t>
      </w:r>
    </w:p>
    <w:p w14:paraId="1D66BF2E"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3.</w:t>
      </w:r>
      <w:r w:rsidRPr="007F750D">
        <w:rPr>
          <w:rFonts w:ascii="Arial" w:hAnsi="Arial"/>
          <w:sz w:val="20"/>
        </w:rPr>
        <w:tab/>
        <w:t>Installation methods.</w:t>
      </w:r>
    </w:p>
    <w:p w14:paraId="09C0FCB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4.</w:t>
      </w:r>
      <w:r w:rsidRPr="007F750D">
        <w:rPr>
          <w:rFonts w:ascii="Arial" w:hAnsi="Arial"/>
          <w:sz w:val="20"/>
        </w:rPr>
        <w:tab/>
        <w:t>Maintenance requirements.</w:t>
      </w:r>
      <w:r w:rsidRPr="007F750D">
        <w:rPr>
          <w:rFonts w:ascii="Arial" w:hAnsi="Arial"/>
          <w:sz w:val="20"/>
        </w:rPr>
        <w:tab/>
        <w:t xml:space="preserve"> </w:t>
      </w:r>
    </w:p>
    <w:p w14:paraId="4BAAAF8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C.</w:t>
      </w:r>
      <w:r w:rsidRPr="007F750D">
        <w:rPr>
          <w:rFonts w:ascii="Arial" w:hAnsi="Arial"/>
          <w:sz w:val="20"/>
        </w:rPr>
        <w:tab/>
        <w:t xml:space="preserve">Selection Samples: For each system specified, provide two sets of samples and color charts, representing manufacturer’s full range of colors and patterns. </w:t>
      </w:r>
    </w:p>
    <w:p w14:paraId="6E1C7B5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5B5E79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1.04</w:t>
      </w:r>
      <w:r w:rsidRPr="007F750D">
        <w:rPr>
          <w:rFonts w:ascii="Arial" w:hAnsi="Arial"/>
          <w:sz w:val="20"/>
        </w:rPr>
        <w:tab/>
        <w:t>QUALITY ASSURANCE</w:t>
      </w:r>
    </w:p>
    <w:p w14:paraId="3E82844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 xml:space="preserve"> </w:t>
      </w:r>
    </w:p>
    <w:p w14:paraId="3018FA9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F750D">
        <w:rPr>
          <w:rFonts w:ascii="Arial" w:hAnsi="Arial"/>
          <w:sz w:val="20"/>
        </w:rPr>
        <w:t>A.</w:t>
      </w:r>
      <w:r w:rsidRPr="007F750D">
        <w:rPr>
          <w:rFonts w:ascii="Arial" w:hAnsi="Arial"/>
          <w:sz w:val="20"/>
        </w:rPr>
        <w:tab/>
        <w:t xml:space="preserve">All materials used in the epoxy floor system shall be manufactured and provided by a single manufacturer to ensure compatibility and proper bonding. </w:t>
      </w:r>
    </w:p>
    <w:p w14:paraId="4951930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F750D">
        <w:rPr>
          <w:rFonts w:ascii="Arial" w:hAnsi="Arial"/>
          <w:sz w:val="20"/>
        </w:rPr>
        <w:t>B.</w:t>
      </w:r>
      <w:r w:rsidRPr="007F750D">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59821ACE" w14:textId="77777777" w:rsidR="000A1CE3" w:rsidRPr="007F750D" w:rsidRDefault="000A1CE3" w:rsidP="000A1CE3">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F750D">
        <w:rPr>
          <w:rFonts w:ascii="Arial" w:hAnsi="Arial"/>
          <w:sz w:val="20"/>
        </w:rPr>
        <w:t>C.</w:t>
      </w:r>
      <w:r w:rsidRPr="007F750D">
        <w:rPr>
          <w:rFonts w:ascii="Arial" w:hAnsi="Arial"/>
          <w:sz w:val="20"/>
        </w:rPr>
        <w:tab/>
        <w:t xml:space="preserve">Contractor shall have a minimum of 3 </w:t>
      </w:r>
      <w:proofErr w:type="spellStart"/>
      <w:r w:rsidRPr="007F750D">
        <w:rPr>
          <w:rFonts w:ascii="Arial" w:hAnsi="Arial"/>
          <w:sz w:val="20"/>
        </w:rPr>
        <w:t>years experience</w:t>
      </w:r>
      <w:proofErr w:type="spellEnd"/>
      <w:r w:rsidRPr="007F750D">
        <w:rPr>
          <w:rFonts w:ascii="Arial" w:hAnsi="Arial"/>
          <w:sz w:val="20"/>
        </w:rPr>
        <w:t xml:space="preserve"> installing epoxy floor coatings </w:t>
      </w:r>
      <w:proofErr w:type="gramStart"/>
      <w:r w:rsidRPr="007F750D">
        <w:rPr>
          <w:rFonts w:ascii="Arial" w:hAnsi="Arial"/>
          <w:sz w:val="20"/>
        </w:rPr>
        <w:t>similar to</w:t>
      </w:r>
      <w:proofErr w:type="gramEnd"/>
      <w:r w:rsidRPr="007F750D">
        <w:rPr>
          <w:rFonts w:ascii="Arial" w:hAnsi="Arial"/>
          <w:sz w:val="20"/>
        </w:rPr>
        <w:t xml:space="preserve"> that which is required for this project and who is acceptable to the manufacturer. </w:t>
      </w:r>
    </w:p>
    <w:p w14:paraId="6F4B3191" w14:textId="77777777" w:rsidR="000A1CE3" w:rsidRPr="007F750D" w:rsidRDefault="000A1CE3" w:rsidP="000A1CE3">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F750D">
        <w:rPr>
          <w:rFonts w:ascii="Arial" w:hAnsi="Arial"/>
          <w:sz w:val="20"/>
        </w:rPr>
        <w:t>1.</w:t>
      </w:r>
      <w:r w:rsidRPr="007F750D">
        <w:rPr>
          <w:rFonts w:ascii="Arial" w:hAnsi="Arial"/>
          <w:sz w:val="20"/>
        </w:rPr>
        <w:tab/>
        <w:t xml:space="preserve">Applicator shall designate a single individual as project foreman who shall </w:t>
      </w:r>
      <w:proofErr w:type="gramStart"/>
      <w:r w:rsidRPr="007F750D">
        <w:rPr>
          <w:rFonts w:ascii="Arial" w:hAnsi="Arial"/>
          <w:sz w:val="20"/>
        </w:rPr>
        <w:t>be on site at all times</w:t>
      </w:r>
      <w:proofErr w:type="gramEnd"/>
      <w:r w:rsidRPr="007F750D">
        <w:rPr>
          <w:rFonts w:ascii="Arial" w:hAnsi="Arial"/>
          <w:sz w:val="20"/>
        </w:rPr>
        <w:t xml:space="preserve"> during installation.</w:t>
      </w:r>
    </w:p>
    <w:p w14:paraId="32B9749F" w14:textId="77777777" w:rsidR="000A1CE3" w:rsidRPr="007F750D" w:rsidRDefault="000A1CE3" w:rsidP="000A1CE3">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F750D">
        <w:rPr>
          <w:rFonts w:ascii="Arial" w:hAnsi="Arial"/>
          <w:sz w:val="20"/>
        </w:rPr>
        <w:t>2.</w:t>
      </w:r>
      <w:r w:rsidRPr="007F750D">
        <w:rPr>
          <w:rFonts w:ascii="Arial" w:hAnsi="Arial"/>
          <w:sz w:val="20"/>
        </w:rPr>
        <w:tab/>
        <w:t>Contractor must show and have QCA Qualified Contractor/Applicator paperwork from the manufacturer of the coating system, as required to obtain a long-term jobsite specific warranty.</w:t>
      </w:r>
    </w:p>
    <w:p w14:paraId="0FBBD5C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D.</w:t>
      </w:r>
      <w:r w:rsidRPr="007F750D">
        <w:rPr>
          <w:rFonts w:ascii="Arial" w:hAnsi="Arial"/>
          <w:sz w:val="20"/>
        </w:rPr>
        <w:tab/>
        <w:t xml:space="preserve">Convene a pre-application meeting before the start of application of coating system. Require attendance of parties directly affecting work of this section, </w:t>
      </w:r>
      <w:proofErr w:type="gramStart"/>
      <w:r w:rsidRPr="007F750D">
        <w:rPr>
          <w:rFonts w:ascii="Arial" w:hAnsi="Arial"/>
          <w:sz w:val="20"/>
        </w:rPr>
        <w:t>including:</w:t>
      </w:r>
      <w:proofErr w:type="gramEnd"/>
      <w:r w:rsidRPr="007F750D">
        <w:rPr>
          <w:rFonts w:ascii="Arial" w:hAnsi="Arial"/>
          <w:sz w:val="20"/>
        </w:rPr>
        <w:t xml:space="preserve"> Architect, contractor, applicator, and authorized representative of the coating system manufacturer and interfacing trades. Review the following:</w:t>
      </w:r>
    </w:p>
    <w:p w14:paraId="3405CB6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1.</w:t>
      </w:r>
      <w:r w:rsidRPr="007F750D">
        <w:rPr>
          <w:rFonts w:ascii="Arial" w:hAnsi="Arial"/>
          <w:sz w:val="20"/>
        </w:rPr>
        <w:tab/>
        <w:t>Drawings and specifications affecting work of this section.</w:t>
      </w:r>
    </w:p>
    <w:p w14:paraId="5D57FAAA"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2.</w:t>
      </w:r>
      <w:r w:rsidRPr="007F750D">
        <w:rPr>
          <w:rFonts w:ascii="Arial" w:hAnsi="Arial"/>
          <w:sz w:val="20"/>
        </w:rPr>
        <w:tab/>
        <w:t>Protection of adjacent surfaces.</w:t>
      </w:r>
    </w:p>
    <w:p w14:paraId="13382EF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3.</w:t>
      </w:r>
      <w:r w:rsidRPr="007F750D">
        <w:rPr>
          <w:rFonts w:ascii="Arial" w:hAnsi="Arial"/>
          <w:sz w:val="20"/>
        </w:rPr>
        <w:tab/>
        <w:t>Surface preparation and substrate conditions.</w:t>
      </w:r>
    </w:p>
    <w:p w14:paraId="6D6E801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4.</w:t>
      </w:r>
      <w:r w:rsidRPr="007F750D">
        <w:rPr>
          <w:rFonts w:ascii="Arial" w:hAnsi="Arial"/>
          <w:sz w:val="20"/>
        </w:rPr>
        <w:tab/>
        <w:t>Application.</w:t>
      </w:r>
    </w:p>
    <w:p w14:paraId="4334BB5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5.</w:t>
      </w:r>
      <w:r w:rsidRPr="007F750D">
        <w:rPr>
          <w:rFonts w:ascii="Arial" w:hAnsi="Arial"/>
          <w:sz w:val="20"/>
        </w:rPr>
        <w:tab/>
        <w:t>Field quality control.</w:t>
      </w:r>
    </w:p>
    <w:p w14:paraId="5903A915"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6.</w:t>
      </w:r>
      <w:r w:rsidRPr="007F750D">
        <w:rPr>
          <w:rFonts w:ascii="Arial" w:hAnsi="Arial"/>
          <w:sz w:val="20"/>
        </w:rPr>
        <w:tab/>
        <w:t>Protection of coating system.</w:t>
      </w:r>
    </w:p>
    <w:p w14:paraId="7C7A787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b/>
        <w:t>7.</w:t>
      </w:r>
      <w:r w:rsidRPr="007F750D">
        <w:rPr>
          <w:rFonts w:ascii="Arial" w:hAnsi="Arial"/>
          <w:sz w:val="20"/>
        </w:rPr>
        <w:tab/>
        <w:t>Repair of coating system.</w:t>
      </w:r>
    </w:p>
    <w:p w14:paraId="016C9EB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lastRenderedPageBreak/>
        <w:tab/>
        <w:t>8.</w:t>
      </w:r>
      <w:r w:rsidRPr="007F750D">
        <w:rPr>
          <w:rFonts w:ascii="Arial" w:hAnsi="Arial"/>
          <w:sz w:val="20"/>
        </w:rPr>
        <w:tab/>
        <w:t>Coordination with other work.</w:t>
      </w:r>
    </w:p>
    <w:p w14:paraId="3F1277FA"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29177F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1.05</w:t>
      </w:r>
      <w:r w:rsidRPr="007F750D">
        <w:rPr>
          <w:rFonts w:ascii="Arial" w:hAnsi="Arial"/>
          <w:sz w:val="20"/>
        </w:rPr>
        <w:tab/>
        <w:t>DELIVERY, STORAGE &amp; HANDLING</w:t>
      </w:r>
    </w:p>
    <w:p w14:paraId="61B3B18B"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5AEFC89"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sz w:val="20"/>
        </w:rPr>
        <w:tab/>
        <w:t>A.</w:t>
      </w:r>
      <w:r w:rsidRPr="007F750D">
        <w:rPr>
          <w:rFonts w:ascii="Arial" w:hAnsi="Arial"/>
          <w:sz w:val="20"/>
        </w:rPr>
        <w:tab/>
      </w:r>
      <w:r w:rsidRPr="007F750D">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651AE1D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sz w:val="20"/>
        </w:rPr>
        <w:tab/>
        <w:t>B.</w:t>
      </w:r>
      <w:r w:rsidRPr="007F750D">
        <w:rPr>
          <w:rFonts w:ascii="Arial" w:hAnsi="Arial"/>
          <w:sz w:val="20"/>
        </w:rPr>
        <w:tab/>
      </w:r>
      <w:r w:rsidRPr="007F750D">
        <w:rPr>
          <w:rFonts w:ascii="Arial" w:hAnsi="Arial" w:cs="Arial"/>
          <w:sz w:val="20"/>
        </w:rPr>
        <w:t>Storage:  Store all materials in a clean, dry place with a temperature range in accordance with manufacturer’s instructions.</w:t>
      </w:r>
    </w:p>
    <w:p w14:paraId="5356FFA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sz w:val="20"/>
        </w:rPr>
        <w:tab/>
        <w:t>C.</w:t>
      </w:r>
      <w:r w:rsidRPr="007F750D">
        <w:rPr>
          <w:rFonts w:ascii="Arial" w:hAnsi="Arial" w:cs="Arial"/>
          <w:sz w:val="20"/>
        </w:rPr>
        <w:tab/>
        <w:t>Handling:  Handle products carefully to avoid damage to the containers. Read all labels and Material Safety Data Sheets prior to use.</w:t>
      </w:r>
    </w:p>
    <w:p w14:paraId="4B9A578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B1C8FC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1.06</w:t>
      </w:r>
      <w:r w:rsidRPr="007F750D">
        <w:rPr>
          <w:rFonts w:ascii="Arial" w:hAnsi="Arial"/>
          <w:sz w:val="20"/>
        </w:rPr>
        <w:tab/>
        <w:t>PROJECT SITE CONDITIONS</w:t>
      </w:r>
    </w:p>
    <w:p w14:paraId="11C5FA21"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3197643"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sz w:val="20"/>
        </w:rPr>
        <w:tab/>
        <w:t>A.</w:t>
      </w:r>
      <w:r w:rsidRPr="007F750D">
        <w:rPr>
          <w:rFonts w:ascii="Arial" w:hAnsi="Arial"/>
          <w:sz w:val="20"/>
        </w:rPr>
        <w:tab/>
        <w:t>Maintain environmental conditions (temperature, humidity, and ventilation) within the limits recommended by the manufacturer.</w:t>
      </w:r>
      <w:r w:rsidRPr="007F750D">
        <w:rPr>
          <w:rFonts w:ascii="Arial" w:hAnsi="Arial" w:cs="Arial"/>
          <w:sz w:val="20"/>
        </w:rPr>
        <w:t xml:space="preserve"> </w:t>
      </w:r>
    </w:p>
    <w:p w14:paraId="32DAE3F9" w14:textId="77777777" w:rsidR="000A1CE3" w:rsidRPr="007F750D" w:rsidRDefault="000A1CE3" w:rsidP="00FE3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cs="Arial"/>
          <w:sz w:val="20"/>
        </w:rPr>
        <w:tab/>
        <w:t>B.</w:t>
      </w:r>
      <w:r w:rsidRPr="007F750D">
        <w:rPr>
          <w:rFonts w:ascii="Arial" w:hAnsi="Arial" w:cs="Arial"/>
          <w:sz w:val="20"/>
        </w:rPr>
        <w:tab/>
      </w:r>
      <w:r w:rsidR="00FE37C2" w:rsidRPr="007F750D">
        <w:rPr>
          <w:rFonts w:ascii="Arial" w:hAnsi="Arial" w:cs="Arial"/>
          <w:sz w:val="20"/>
        </w:rPr>
        <w:t xml:space="preserve">All concrete should be tested for moisture before applying a seamless coating. If moisture emissions exceed 5 </w:t>
      </w:r>
      <w:proofErr w:type="spellStart"/>
      <w:r w:rsidR="00FE37C2" w:rsidRPr="007F750D">
        <w:rPr>
          <w:rFonts w:ascii="Arial" w:hAnsi="Arial" w:cs="Arial"/>
          <w:sz w:val="20"/>
        </w:rPr>
        <w:t>lbs</w:t>
      </w:r>
      <w:proofErr w:type="spellEnd"/>
      <w:r w:rsidR="00FE37C2" w:rsidRPr="007F750D">
        <w:rPr>
          <w:rFonts w:ascii="Arial" w:hAnsi="Arial" w:cs="Arial"/>
          <w:sz w:val="20"/>
        </w:rPr>
        <w:t xml:space="preserve">/1000 square feet (ASTM F1869) or if the relative humidity (RH) exceeds 75% (ASTM F2170), </w:t>
      </w:r>
      <w:r w:rsidR="005D78BE" w:rsidRPr="007F750D">
        <w:rPr>
          <w:rFonts w:ascii="Arial" w:hAnsi="Arial" w:cs="Arial"/>
          <w:color w:val="000000" w:themeColor="text1"/>
          <w:sz w:val="20"/>
        </w:rPr>
        <w:t xml:space="preserve">see EC-15 Moisture Vapor </w:t>
      </w:r>
      <w:proofErr w:type="spellStart"/>
      <w:r w:rsidR="005D78BE" w:rsidRPr="007F750D">
        <w:rPr>
          <w:rFonts w:ascii="Arial" w:hAnsi="Arial" w:cs="Arial"/>
          <w:color w:val="000000" w:themeColor="text1"/>
          <w:sz w:val="20"/>
        </w:rPr>
        <w:t>Barrior</w:t>
      </w:r>
      <w:proofErr w:type="spellEnd"/>
      <w:r w:rsidR="005D78BE" w:rsidRPr="007F750D">
        <w:rPr>
          <w:rFonts w:ascii="Arial" w:hAnsi="Arial" w:cs="Arial"/>
          <w:color w:val="000000" w:themeColor="text1"/>
          <w:sz w:val="20"/>
        </w:rPr>
        <w:t xml:space="preserve"> </w:t>
      </w:r>
      <w:r w:rsidR="00343CD9" w:rsidRPr="007F750D">
        <w:rPr>
          <w:rFonts w:ascii="Arial" w:hAnsi="Arial" w:cs="Arial"/>
          <w:color w:val="000000" w:themeColor="text1"/>
          <w:sz w:val="20"/>
        </w:rPr>
        <w:t>product</w:t>
      </w:r>
      <w:r w:rsidR="005D78BE" w:rsidRPr="007F750D">
        <w:rPr>
          <w:rFonts w:ascii="Arial" w:hAnsi="Arial" w:cs="Arial"/>
          <w:color w:val="000000" w:themeColor="text1"/>
          <w:sz w:val="20"/>
        </w:rPr>
        <w:t xml:space="preserve"> specification</w:t>
      </w:r>
      <w:r w:rsidR="00FE37C2" w:rsidRPr="007F750D">
        <w:rPr>
          <w:rFonts w:ascii="Arial" w:hAnsi="Arial" w:cs="Arial"/>
          <w:sz w:val="20"/>
        </w:rPr>
        <w:t>.</w:t>
      </w:r>
    </w:p>
    <w:p w14:paraId="12689636" w14:textId="77777777" w:rsidR="00E11156"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cs="Arial"/>
          <w:sz w:val="20"/>
        </w:rPr>
        <w:tab/>
        <w:t>C.</w:t>
      </w:r>
      <w:r w:rsidRPr="007F750D">
        <w:rPr>
          <w:rFonts w:ascii="Arial" w:hAnsi="Arial" w:cs="Arial"/>
          <w:sz w:val="20"/>
        </w:rPr>
        <w:tab/>
        <w:t>Concrete must be at least 2500 psi</w:t>
      </w:r>
      <w:r w:rsidR="00E11156" w:rsidRPr="007F750D">
        <w:rPr>
          <w:rFonts w:ascii="Arial" w:hAnsi="Arial" w:cs="Arial"/>
          <w:sz w:val="20"/>
        </w:rPr>
        <w:t>.</w:t>
      </w:r>
    </w:p>
    <w:p w14:paraId="5157456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cs="Arial"/>
          <w:sz w:val="20"/>
        </w:rPr>
        <w:tab/>
        <w:t>D.</w:t>
      </w:r>
      <w:r w:rsidRPr="007F750D">
        <w:rPr>
          <w:rFonts w:ascii="Arial" w:hAnsi="Arial" w:cs="Arial"/>
          <w:sz w:val="20"/>
        </w:rPr>
        <w:tab/>
        <w:t>Concrete must be cured for a minimum of 28 days before coating is applied.</w:t>
      </w:r>
    </w:p>
    <w:p w14:paraId="1C0F15BB"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cs="Arial"/>
          <w:sz w:val="20"/>
        </w:rPr>
        <w:tab/>
        <w:t>E.</w:t>
      </w:r>
      <w:r w:rsidRPr="007F750D">
        <w:rPr>
          <w:rFonts w:ascii="Arial" w:hAnsi="Arial" w:cs="Arial"/>
          <w:sz w:val="20"/>
        </w:rPr>
        <w:tab/>
        <w:t>Schedule coating work to avoid excessive dust and airborne contaminates. Protect work areas from excessive dust and airborne contaminates during coating application.</w:t>
      </w:r>
    </w:p>
    <w:p w14:paraId="09C1641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F.</w:t>
      </w:r>
      <w:r w:rsidRPr="007F750D">
        <w:rPr>
          <w:rFonts w:ascii="Arial" w:hAnsi="Arial"/>
          <w:sz w:val="20"/>
        </w:rPr>
        <w:tab/>
      </w:r>
      <w:r w:rsidRPr="007F750D">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5B290F2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1366A3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1.07</w:t>
      </w:r>
      <w:r w:rsidRPr="007F750D">
        <w:rPr>
          <w:rFonts w:ascii="Arial" w:hAnsi="Arial"/>
          <w:sz w:val="20"/>
        </w:rPr>
        <w:tab/>
        <w:t>WARRANTY</w:t>
      </w:r>
    </w:p>
    <w:p w14:paraId="2F9571C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133BE406" w14:textId="77777777" w:rsidR="000A1CE3" w:rsidRPr="007F750D" w:rsidRDefault="000A1CE3" w:rsidP="000A1CE3">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Upon completion of the work in this section provide a written warranty from the manufacturer</w:t>
      </w:r>
    </w:p>
    <w:p w14:paraId="7BA77B2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7F750D">
        <w:rPr>
          <w:rFonts w:ascii="Arial" w:hAnsi="Arial"/>
          <w:sz w:val="20"/>
        </w:rPr>
        <w:t xml:space="preserve">against defects of materials for a period of 1 (one) year. To obtain project specific warranty the coating system applicator must be a </w:t>
      </w:r>
      <w:proofErr w:type="spellStart"/>
      <w:r w:rsidRPr="007F750D">
        <w:rPr>
          <w:rFonts w:ascii="Arial" w:hAnsi="Arial"/>
          <w:sz w:val="20"/>
        </w:rPr>
        <w:t>Westcoat</w:t>
      </w:r>
      <w:proofErr w:type="spellEnd"/>
      <w:r w:rsidRPr="007F750D">
        <w:rPr>
          <w:rFonts w:ascii="Arial" w:hAnsi="Arial"/>
          <w:sz w:val="20"/>
        </w:rPr>
        <w:t xml:space="preserve"> Qualified Contractor/ Applicator and apply for warranty.</w:t>
      </w:r>
    </w:p>
    <w:p w14:paraId="632C006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A19224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43C41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F750D">
        <w:rPr>
          <w:rFonts w:ascii="Arial" w:hAnsi="Arial"/>
          <w:b/>
          <w:sz w:val="20"/>
        </w:rPr>
        <w:t>PART 2</w:t>
      </w:r>
      <w:r w:rsidRPr="007F750D">
        <w:rPr>
          <w:rFonts w:ascii="Arial" w:hAnsi="Arial"/>
          <w:b/>
          <w:sz w:val="20"/>
        </w:rPr>
        <w:tab/>
        <w:t>PRODUCTS</w:t>
      </w:r>
    </w:p>
    <w:p w14:paraId="3FC7AF0E"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A938519"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2.01</w:t>
      </w:r>
      <w:r w:rsidRPr="007F750D">
        <w:rPr>
          <w:rFonts w:ascii="Arial" w:hAnsi="Arial"/>
          <w:sz w:val="20"/>
        </w:rPr>
        <w:tab/>
        <w:t>MANUFACTURERS</w:t>
      </w:r>
    </w:p>
    <w:p w14:paraId="38660831"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D552029"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A.</w:t>
      </w:r>
      <w:r w:rsidRPr="007F750D">
        <w:rPr>
          <w:rFonts w:ascii="Arial" w:hAnsi="Arial"/>
          <w:sz w:val="20"/>
        </w:rPr>
        <w:tab/>
        <w:t xml:space="preserve">Acceptable manufacturer: </w:t>
      </w:r>
      <w:proofErr w:type="spellStart"/>
      <w:r w:rsidRPr="007F750D">
        <w:rPr>
          <w:rFonts w:ascii="Arial" w:hAnsi="Arial"/>
          <w:sz w:val="20"/>
        </w:rPr>
        <w:t>Westcoat</w:t>
      </w:r>
      <w:proofErr w:type="spellEnd"/>
      <w:r w:rsidRPr="007F750D">
        <w:rPr>
          <w:rFonts w:ascii="Arial" w:hAnsi="Arial"/>
          <w:sz w:val="20"/>
        </w:rPr>
        <w:t xml:space="preserve"> Specialty Coatings; </w:t>
      </w:r>
      <w:r w:rsidR="00E11156" w:rsidRPr="007F750D">
        <w:rPr>
          <w:rFonts w:ascii="Arial" w:hAnsi="Arial"/>
          <w:sz w:val="20"/>
        </w:rPr>
        <w:t>4007 Lockridge Street, San Diego, CA 92102</w:t>
      </w:r>
      <w:r w:rsidRPr="007F750D">
        <w:rPr>
          <w:rFonts w:ascii="Arial" w:hAnsi="Arial"/>
          <w:sz w:val="20"/>
        </w:rPr>
        <w:t xml:space="preserve">. Telephone 800-250-4519. Fax </w:t>
      </w:r>
      <w:r w:rsidR="00E11156" w:rsidRPr="007F750D">
        <w:rPr>
          <w:rFonts w:ascii="Arial" w:hAnsi="Arial"/>
          <w:sz w:val="20"/>
        </w:rPr>
        <w:t>619-255-7187</w:t>
      </w:r>
      <w:r w:rsidRPr="007F750D">
        <w:rPr>
          <w:rFonts w:ascii="Arial" w:hAnsi="Arial"/>
          <w:sz w:val="20"/>
        </w:rPr>
        <w:t>. Web</w:t>
      </w:r>
      <w:r w:rsidR="00343CD9" w:rsidRPr="007F750D">
        <w:rPr>
          <w:rFonts w:ascii="Arial" w:hAnsi="Arial"/>
          <w:sz w:val="20"/>
        </w:rPr>
        <w:t>s</w:t>
      </w:r>
      <w:r w:rsidRPr="007F750D">
        <w:rPr>
          <w:rFonts w:ascii="Arial" w:hAnsi="Arial"/>
          <w:sz w:val="20"/>
        </w:rPr>
        <w:t>ite: www.westcoat.com.</w:t>
      </w:r>
    </w:p>
    <w:p w14:paraId="05BF8F01"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0DDBF21"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2.02</w:t>
      </w:r>
      <w:r w:rsidRPr="007F750D">
        <w:rPr>
          <w:rFonts w:ascii="Arial" w:hAnsi="Arial"/>
          <w:sz w:val="20"/>
        </w:rPr>
        <w:tab/>
        <w:t>MATERIALS</w:t>
      </w:r>
    </w:p>
    <w:p w14:paraId="75FA1D71"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7486AB2"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 xml:space="preserve">A.     As basis of design </w:t>
      </w:r>
      <w:proofErr w:type="spellStart"/>
      <w:r w:rsidRPr="007F750D">
        <w:rPr>
          <w:rFonts w:ascii="Arial" w:hAnsi="Arial"/>
          <w:sz w:val="20"/>
        </w:rPr>
        <w:t>Westcoat</w:t>
      </w:r>
      <w:proofErr w:type="spellEnd"/>
      <w:r w:rsidRPr="007F750D">
        <w:rPr>
          <w:rFonts w:ascii="Arial" w:hAnsi="Arial"/>
          <w:sz w:val="20"/>
        </w:rPr>
        <w:t xml:space="preserve"> Epoxy Mortar Quartz System (no substitutions will be accepted): 100% solids epoxy combined with TC-65 Quartz Sand aggregate and troweled into place </w:t>
      </w:r>
      <w:proofErr w:type="spellStart"/>
      <w:r w:rsidRPr="007F750D">
        <w:rPr>
          <w:rFonts w:ascii="Arial" w:hAnsi="Arial"/>
          <w:sz w:val="20"/>
        </w:rPr>
        <w:t>place</w:t>
      </w:r>
      <w:proofErr w:type="spellEnd"/>
      <w:r w:rsidRPr="007F750D">
        <w:rPr>
          <w:rFonts w:ascii="Arial" w:hAnsi="Arial"/>
          <w:sz w:val="20"/>
        </w:rPr>
        <w:t xml:space="preserve"> at a nominal thickness of 3/16”.</w:t>
      </w:r>
    </w:p>
    <w:p w14:paraId="5031DED8" w14:textId="77777777" w:rsidR="000A1CE3" w:rsidRPr="007F750D" w:rsidRDefault="000A1CE3" w:rsidP="000A1CE3">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43ED671"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2.03</w:t>
      </w:r>
      <w:r w:rsidRPr="007F750D">
        <w:rPr>
          <w:rFonts w:ascii="Arial" w:hAnsi="Arial"/>
          <w:sz w:val="20"/>
        </w:rPr>
        <w:tab/>
        <w:t>COMPONENTS</w:t>
      </w:r>
    </w:p>
    <w:p w14:paraId="19B57BF4" w14:textId="77777777" w:rsidR="000A1CE3" w:rsidRPr="007F750D" w:rsidRDefault="000A1CE3" w:rsidP="000A1CE3">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A.</w:t>
      </w:r>
      <w:r w:rsidRPr="007F750D">
        <w:rPr>
          <w:rFonts w:ascii="Arial" w:hAnsi="Arial"/>
          <w:sz w:val="20"/>
        </w:rPr>
        <w:tab/>
        <w:t xml:space="preserve">Epoxy Mortar Quartz System: 100% Solids Epoxy aggregate troweled down system. </w:t>
      </w:r>
    </w:p>
    <w:p w14:paraId="6260FD61"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7F750D">
        <w:rPr>
          <w:rFonts w:ascii="Arial" w:hAnsi="Arial"/>
          <w:sz w:val="20"/>
        </w:rPr>
        <w:t>1.</w:t>
      </w:r>
      <w:r w:rsidRPr="007F750D">
        <w:rPr>
          <w:rFonts w:ascii="Arial" w:hAnsi="Arial"/>
          <w:sz w:val="20"/>
        </w:rPr>
        <w:tab/>
        <w:t>Primer: EC-12 Epoxy Primer 250-300 square feet per gallon.</w:t>
      </w:r>
    </w:p>
    <w:p w14:paraId="3DE565DA" w14:textId="77777777" w:rsidR="000A1CE3" w:rsidRPr="007F750D" w:rsidRDefault="000A1CE3" w:rsidP="00FE37C2">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7F750D">
        <w:rPr>
          <w:rFonts w:ascii="Arial" w:hAnsi="Arial"/>
          <w:sz w:val="20"/>
        </w:rPr>
        <w:t>2.</w:t>
      </w:r>
      <w:r w:rsidRPr="007F750D">
        <w:rPr>
          <w:rFonts w:ascii="Arial" w:hAnsi="Arial"/>
          <w:sz w:val="20"/>
        </w:rPr>
        <w:tab/>
        <w:t xml:space="preserve">Mortar Base: </w:t>
      </w:r>
      <w:r w:rsidR="00FE37C2" w:rsidRPr="007F750D">
        <w:rPr>
          <w:rFonts w:ascii="Arial" w:hAnsi="Arial"/>
          <w:sz w:val="20"/>
        </w:rPr>
        <w:t>Combine EC-32 Clear Epoxy Topcoat with 100 pounds of TC-65 Quartz Sand. Apply at a rate of 45 square feet per mix at ¼˝ or 60 square feet per mix at 3/16”.</w:t>
      </w:r>
    </w:p>
    <w:p w14:paraId="24814074" w14:textId="77777777" w:rsidR="000A1CE3" w:rsidRPr="007F750D" w:rsidRDefault="000A1CE3" w:rsidP="000A1CE3">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7F750D">
        <w:rPr>
          <w:rFonts w:ascii="Arial" w:hAnsi="Arial"/>
          <w:sz w:val="20"/>
        </w:rPr>
        <w:t>3.</w:t>
      </w:r>
      <w:r w:rsidRPr="007F750D">
        <w:rPr>
          <w:rFonts w:ascii="Arial" w:hAnsi="Arial"/>
          <w:sz w:val="20"/>
        </w:rPr>
        <w:tab/>
        <w:t xml:space="preserve">Seal Coat: EC-32 Clear Epoxy </w:t>
      </w:r>
      <w:proofErr w:type="gramStart"/>
      <w:r w:rsidRPr="007F750D">
        <w:rPr>
          <w:rFonts w:ascii="Arial" w:hAnsi="Arial"/>
          <w:sz w:val="20"/>
        </w:rPr>
        <w:t>Topcoat  75</w:t>
      </w:r>
      <w:proofErr w:type="gramEnd"/>
      <w:r w:rsidRPr="007F750D">
        <w:rPr>
          <w:rFonts w:ascii="Arial" w:hAnsi="Arial"/>
          <w:sz w:val="20"/>
        </w:rPr>
        <w:t xml:space="preserve"> square feet per gallon.</w:t>
      </w:r>
    </w:p>
    <w:p w14:paraId="0D9256F8" w14:textId="77777777" w:rsidR="000A1CE3" w:rsidRPr="007F750D" w:rsidRDefault="000A1CE3" w:rsidP="006C6298">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r w:rsidRPr="007F750D">
        <w:rPr>
          <w:rFonts w:ascii="Arial" w:hAnsi="Arial"/>
          <w:sz w:val="20"/>
        </w:rPr>
        <w:t>4.</w:t>
      </w:r>
      <w:r w:rsidRPr="007F750D">
        <w:rPr>
          <w:rFonts w:ascii="Arial" w:hAnsi="Arial"/>
          <w:sz w:val="20"/>
        </w:rPr>
        <w:tab/>
      </w:r>
      <w:proofErr w:type="gramStart"/>
      <w:r w:rsidRPr="007F750D">
        <w:rPr>
          <w:rFonts w:ascii="Arial" w:hAnsi="Arial"/>
          <w:sz w:val="20"/>
        </w:rPr>
        <w:t>Top Coat</w:t>
      </w:r>
      <w:proofErr w:type="gramEnd"/>
      <w:r w:rsidRPr="007F750D">
        <w:rPr>
          <w:rFonts w:ascii="Arial" w:hAnsi="Arial"/>
          <w:sz w:val="20"/>
        </w:rPr>
        <w:t xml:space="preserve">: EC-32 Clear Epoxy Topcoat 250-300 square feet per gallon. </w:t>
      </w:r>
    </w:p>
    <w:p w14:paraId="421F1DBE" w14:textId="77777777" w:rsidR="006C6298" w:rsidRPr="007F750D" w:rsidRDefault="006C6298" w:rsidP="006C6298">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8" w:hanging="448"/>
        <w:rPr>
          <w:rFonts w:ascii="Arial" w:hAnsi="Arial"/>
          <w:sz w:val="20"/>
        </w:rPr>
      </w:pPr>
    </w:p>
    <w:p w14:paraId="3EC4DDF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83FB57" w14:textId="77777777" w:rsidR="000A1CE3" w:rsidRPr="007F750D" w:rsidRDefault="000A1CE3" w:rsidP="000A1CE3">
      <w:pPr>
        <w:widowControl/>
        <w:tabs>
          <w:tab w:val="left" w:pos="1440"/>
        </w:tabs>
        <w:ind w:right="-270"/>
        <w:rPr>
          <w:rFonts w:ascii="Arial" w:hAnsi="Arial"/>
          <w:sz w:val="20"/>
        </w:rPr>
      </w:pPr>
      <w:r w:rsidRPr="007F750D">
        <w:rPr>
          <w:rFonts w:ascii="Arial" w:hAnsi="Arial"/>
          <w:sz w:val="20"/>
        </w:rPr>
        <w:t>2.04   ACCESSORIES</w:t>
      </w:r>
    </w:p>
    <w:p w14:paraId="5F4DEB55" w14:textId="77777777" w:rsidR="000A1CE3" w:rsidRPr="007F750D" w:rsidRDefault="000A1CE3" w:rsidP="000A1CE3">
      <w:pPr>
        <w:widowControl/>
        <w:tabs>
          <w:tab w:val="left" w:pos="1440"/>
        </w:tabs>
        <w:ind w:right="-270"/>
        <w:rPr>
          <w:rFonts w:ascii="Arial" w:hAnsi="Arial"/>
          <w:sz w:val="20"/>
        </w:rPr>
      </w:pPr>
    </w:p>
    <w:p w14:paraId="4B49F49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t>A.</w:t>
      </w:r>
      <w:r w:rsidRPr="007F750D">
        <w:rPr>
          <w:rFonts w:ascii="Arial" w:hAnsi="Arial"/>
          <w:sz w:val="20"/>
        </w:rPr>
        <w:tab/>
        <w:t xml:space="preserve">Supplemental Materials: </w:t>
      </w:r>
    </w:p>
    <w:p w14:paraId="6F394774" w14:textId="77777777" w:rsidR="00343CD9" w:rsidRPr="007F750D" w:rsidRDefault="00343CD9" w:rsidP="00343CD9">
      <w:pPr>
        <w:numPr>
          <w:ilvl w:val="0"/>
          <w:numId w:val="14"/>
        </w:numPr>
        <w:rPr>
          <w:rFonts w:ascii="Arial" w:hAnsi="Arial"/>
          <w:sz w:val="20"/>
        </w:rPr>
      </w:pPr>
      <w:r w:rsidRPr="007F750D">
        <w:rPr>
          <w:rFonts w:ascii="Arial" w:hAnsi="Arial"/>
          <w:sz w:val="20"/>
        </w:rPr>
        <w:lastRenderedPageBreak/>
        <w:t>Patching materials shall be EC-72 Epoxy Patch Gel.</w:t>
      </w:r>
    </w:p>
    <w:p w14:paraId="03771DFD" w14:textId="77777777" w:rsidR="00343CD9" w:rsidRPr="007F750D" w:rsidRDefault="00343CD9" w:rsidP="00343CD9">
      <w:pPr>
        <w:widowControl/>
        <w:numPr>
          <w:ilvl w:val="0"/>
          <w:numId w:val="14"/>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Concrete repairs can be made with TC-23 Mortar Mix as needed.</w:t>
      </w:r>
    </w:p>
    <w:p w14:paraId="0BC6154E"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r>
      <w:r w:rsidRPr="007F750D">
        <w:rPr>
          <w:rFonts w:ascii="Arial" w:hAnsi="Arial"/>
          <w:sz w:val="20"/>
        </w:rPr>
        <w:tab/>
        <w:t>3.</w:t>
      </w:r>
      <w:r w:rsidRPr="007F750D">
        <w:rPr>
          <w:rFonts w:ascii="Arial" w:hAnsi="Arial"/>
          <w:sz w:val="20"/>
        </w:rPr>
        <w:tab/>
        <w:t>Optional cove base shall be EC-76 Epoxy Cove Gel.</w:t>
      </w:r>
    </w:p>
    <w:p w14:paraId="492C131F" w14:textId="77777777" w:rsidR="000A1CE3" w:rsidRPr="007F750D" w:rsidRDefault="000A1CE3"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r>
      <w:r w:rsidR="00343CD9" w:rsidRPr="007F750D">
        <w:rPr>
          <w:rFonts w:ascii="Arial" w:hAnsi="Arial"/>
          <w:sz w:val="20"/>
        </w:rPr>
        <w:t>4</w:t>
      </w:r>
      <w:r w:rsidRPr="007F750D">
        <w:rPr>
          <w:rFonts w:ascii="Arial" w:hAnsi="Arial"/>
          <w:sz w:val="20"/>
        </w:rPr>
        <w:t>.</w:t>
      </w:r>
      <w:r w:rsidRPr="007F750D">
        <w:rPr>
          <w:rFonts w:ascii="Arial" w:hAnsi="Arial"/>
          <w:sz w:val="20"/>
        </w:rPr>
        <w:tab/>
        <w:t xml:space="preserve">Optional aggregate shall be CA-30 </w:t>
      </w:r>
      <w:r w:rsidR="007A42F6" w:rsidRPr="007F750D">
        <w:rPr>
          <w:rFonts w:ascii="Arial" w:hAnsi="Arial"/>
          <w:sz w:val="20"/>
        </w:rPr>
        <w:t xml:space="preserve">Small </w:t>
      </w:r>
      <w:r w:rsidRPr="007F750D">
        <w:rPr>
          <w:rFonts w:ascii="Arial" w:hAnsi="Arial"/>
          <w:sz w:val="20"/>
        </w:rPr>
        <w:t>Safe Grip,</w:t>
      </w:r>
      <w:r w:rsidR="00FE37C2" w:rsidRPr="007F750D">
        <w:rPr>
          <w:rFonts w:ascii="Arial" w:hAnsi="Arial"/>
          <w:sz w:val="20"/>
        </w:rPr>
        <w:t xml:space="preserve"> CA-31 Large Safe Grip</w:t>
      </w:r>
      <w:r w:rsidRPr="007F750D">
        <w:rPr>
          <w:rFonts w:ascii="Arial" w:hAnsi="Arial"/>
          <w:sz w:val="20"/>
        </w:rPr>
        <w:t xml:space="preserve"> or TC-65 Quartz Sand designed to meet the owners skid resistance requirements.</w:t>
      </w:r>
    </w:p>
    <w:p w14:paraId="3AE67889"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Optional Topcoats:</w:t>
      </w:r>
    </w:p>
    <w:p w14:paraId="36AAE54E"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5.</w:t>
      </w:r>
      <w:r w:rsidRPr="007F750D">
        <w:rPr>
          <w:rFonts w:ascii="Arial" w:hAnsi="Arial"/>
          <w:sz w:val="20"/>
        </w:rPr>
        <w:tab/>
        <w:t xml:space="preserve">EC-50 </w:t>
      </w:r>
      <w:proofErr w:type="spellStart"/>
      <w:r w:rsidRPr="007F750D">
        <w:rPr>
          <w:rFonts w:ascii="Arial" w:hAnsi="Arial"/>
          <w:sz w:val="20"/>
        </w:rPr>
        <w:t>Novolac</w:t>
      </w:r>
      <w:proofErr w:type="spellEnd"/>
      <w:r w:rsidRPr="007F750D">
        <w:rPr>
          <w:rFonts w:ascii="Arial" w:hAnsi="Arial"/>
          <w:sz w:val="20"/>
        </w:rPr>
        <w:t xml:space="preserve"> may be used IN LIEU of EC-32 for extreme chemical or heat conditions.</w:t>
      </w:r>
    </w:p>
    <w:p w14:paraId="552BAA64"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6.</w:t>
      </w:r>
      <w:r w:rsidRPr="007F750D">
        <w:rPr>
          <w:rFonts w:ascii="Arial" w:hAnsi="Arial"/>
          <w:sz w:val="20"/>
        </w:rPr>
        <w:tab/>
        <w:t xml:space="preserve">SC-65G WB Gloss Polyurethane may be used OVER the EC-32 when a low odor, solvent free, mar and chemical/UV resistant gloss finish is required. </w:t>
      </w:r>
    </w:p>
    <w:p w14:paraId="07349BFE"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7.</w:t>
      </w:r>
      <w:r w:rsidRPr="007F750D">
        <w:rPr>
          <w:rFonts w:ascii="Arial" w:hAnsi="Arial"/>
          <w:sz w:val="20"/>
        </w:rPr>
        <w:tab/>
        <w:t xml:space="preserve">SC-65SG Pigmented WB Semi-Gloss Polyurethane may be used OVER the EC-32 when a low odor, solvent free, mar and chemical/UV resistant semi-gloss finish is required. </w:t>
      </w:r>
    </w:p>
    <w:p w14:paraId="085114B3"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8.</w:t>
      </w:r>
      <w:r w:rsidRPr="007F750D">
        <w:rPr>
          <w:rFonts w:ascii="Arial" w:hAnsi="Arial"/>
          <w:sz w:val="20"/>
        </w:rPr>
        <w:tab/>
        <w:t>SC-65F WB Flat Polyurethane may be used OVER the EC-32, SC-65G Gloss, or SC-65SG Semi-Gloss when a low odor, solvent free, mar and chemical/UV resistant flat finish is required.</w:t>
      </w:r>
    </w:p>
    <w:p w14:paraId="2993DE10"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9.</w:t>
      </w:r>
      <w:r w:rsidRPr="007F750D">
        <w:rPr>
          <w:rFonts w:ascii="Arial" w:hAnsi="Arial"/>
          <w:sz w:val="20"/>
        </w:rPr>
        <w:tab/>
        <w:t>EC-95</w:t>
      </w:r>
      <w:r w:rsidR="00ED7E46">
        <w:rPr>
          <w:rFonts w:ascii="Arial" w:hAnsi="Arial"/>
          <w:sz w:val="20"/>
        </w:rPr>
        <w:t>G</w:t>
      </w:r>
      <w:r w:rsidRPr="007F750D">
        <w:rPr>
          <w:rFonts w:ascii="Arial" w:hAnsi="Arial"/>
          <w:sz w:val="20"/>
        </w:rPr>
        <w:t xml:space="preserve"> Gloss Polyurethane may be used OVER the EC-32 when a chemical/UV resistant, solvent-based gloss finish is required.</w:t>
      </w:r>
    </w:p>
    <w:p w14:paraId="28BAC6C8"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10.</w:t>
      </w:r>
      <w:r w:rsidRPr="007F750D">
        <w:rPr>
          <w:rFonts w:ascii="Arial" w:hAnsi="Arial"/>
          <w:sz w:val="20"/>
        </w:rPr>
        <w:tab/>
        <w:t>EC-9</w:t>
      </w:r>
      <w:r w:rsidR="006A54A2">
        <w:rPr>
          <w:rFonts w:ascii="Arial" w:hAnsi="Arial"/>
          <w:sz w:val="20"/>
        </w:rPr>
        <w:t>5</w:t>
      </w:r>
      <w:r w:rsidR="00ED7E46">
        <w:rPr>
          <w:rFonts w:ascii="Arial" w:hAnsi="Arial"/>
          <w:sz w:val="20"/>
        </w:rPr>
        <w:t>F Flat</w:t>
      </w:r>
      <w:r w:rsidRPr="007F750D">
        <w:rPr>
          <w:rFonts w:ascii="Arial" w:hAnsi="Arial"/>
          <w:sz w:val="20"/>
        </w:rPr>
        <w:t xml:space="preserve"> Polyurethane may be used OVER the EC-32 or EC-95</w:t>
      </w:r>
      <w:r w:rsidR="00ED7E46">
        <w:rPr>
          <w:rFonts w:ascii="Arial" w:hAnsi="Arial"/>
          <w:sz w:val="20"/>
        </w:rPr>
        <w:t>G</w:t>
      </w:r>
      <w:r w:rsidRPr="007F750D">
        <w:rPr>
          <w:rFonts w:ascii="Arial" w:hAnsi="Arial"/>
          <w:sz w:val="20"/>
        </w:rPr>
        <w:t xml:space="preserve"> when a chemical/UV resistant, solvent-based </w:t>
      </w:r>
      <w:r w:rsidR="00E7226C">
        <w:rPr>
          <w:rFonts w:ascii="Arial" w:hAnsi="Arial"/>
          <w:sz w:val="20"/>
        </w:rPr>
        <w:t>flat</w:t>
      </w:r>
      <w:r w:rsidRPr="007F750D">
        <w:rPr>
          <w:rFonts w:ascii="Arial" w:hAnsi="Arial"/>
          <w:sz w:val="20"/>
        </w:rPr>
        <w:t xml:space="preserve"> finish is required.</w:t>
      </w:r>
    </w:p>
    <w:p w14:paraId="2068BEA0"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11.</w:t>
      </w:r>
      <w:r w:rsidRPr="007F750D">
        <w:rPr>
          <w:rFonts w:ascii="Arial" w:hAnsi="Arial"/>
          <w:sz w:val="20"/>
        </w:rPr>
        <w:tab/>
        <w:t xml:space="preserve">EC-101 </w:t>
      </w:r>
      <w:proofErr w:type="spellStart"/>
      <w:r w:rsidRPr="007F750D">
        <w:rPr>
          <w:rFonts w:ascii="Arial" w:hAnsi="Arial"/>
          <w:sz w:val="20"/>
        </w:rPr>
        <w:t>Polyaspartic</w:t>
      </w:r>
      <w:proofErr w:type="spellEnd"/>
      <w:r w:rsidRPr="007F750D">
        <w:rPr>
          <w:rFonts w:ascii="Arial" w:hAnsi="Arial"/>
          <w:sz w:val="20"/>
        </w:rPr>
        <w:t xml:space="preserve"> 100% Solids may be used OVER the EC-32 as a non-yellowing, high gloss, quick drying, high build, </w:t>
      </w:r>
      <w:proofErr w:type="gramStart"/>
      <w:r w:rsidRPr="007F750D">
        <w:rPr>
          <w:rFonts w:ascii="Arial" w:hAnsi="Arial"/>
          <w:sz w:val="20"/>
        </w:rPr>
        <w:t>mar</w:t>
      </w:r>
      <w:proofErr w:type="gramEnd"/>
      <w:r w:rsidRPr="007F750D">
        <w:rPr>
          <w:rFonts w:ascii="Arial" w:hAnsi="Arial"/>
          <w:sz w:val="20"/>
        </w:rPr>
        <w:t xml:space="preserve"> and chemical resistant finish with outstanding wear resistance.</w:t>
      </w:r>
    </w:p>
    <w:p w14:paraId="6D65BD0A" w14:textId="77777777" w:rsidR="00343CD9" w:rsidRPr="007F750D" w:rsidRDefault="00343CD9" w:rsidP="00343CD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12.</w:t>
      </w:r>
      <w:r w:rsidRPr="007F750D">
        <w:rPr>
          <w:rFonts w:ascii="Arial" w:hAnsi="Arial"/>
          <w:sz w:val="20"/>
        </w:rPr>
        <w:tab/>
        <w:t xml:space="preserve">EC-102 </w:t>
      </w:r>
      <w:proofErr w:type="spellStart"/>
      <w:r w:rsidRPr="007F750D">
        <w:rPr>
          <w:rFonts w:ascii="Arial" w:hAnsi="Arial"/>
          <w:sz w:val="20"/>
        </w:rPr>
        <w:t>Polyaspartic</w:t>
      </w:r>
      <w:proofErr w:type="spellEnd"/>
      <w:r w:rsidRPr="007F750D">
        <w:rPr>
          <w:rFonts w:ascii="Arial" w:hAnsi="Arial"/>
          <w:sz w:val="20"/>
        </w:rPr>
        <w:t xml:space="preserve"> may be used OVER the EC-32 when tire staining is a concern. Provides a quick drying, UV resistant, high gloss, high build, </w:t>
      </w:r>
      <w:proofErr w:type="gramStart"/>
      <w:r w:rsidRPr="007F750D">
        <w:rPr>
          <w:rFonts w:ascii="Arial" w:hAnsi="Arial"/>
          <w:sz w:val="20"/>
        </w:rPr>
        <w:t>mar</w:t>
      </w:r>
      <w:proofErr w:type="gramEnd"/>
      <w:r w:rsidRPr="007F750D">
        <w:rPr>
          <w:rFonts w:ascii="Arial" w:hAnsi="Arial"/>
          <w:sz w:val="20"/>
        </w:rPr>
        <w:t xml:space="preserve"> and chemical resistant finish.</w:t>
      </w:r>
    </w:p>
    <w:p w14:paraId="73121C52" w14:textId="77777777" w:rsidR="003E6BC6" w:rsidRPr="007F750D" w:rsidRDefault="003E6BC6" w:rsidP="00FE37C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8D5610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r>
    </w:p>
    <w:p w14:paraId="4CF7873B"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r>
      <w:r w:rsidRPr="007F750D">
        <w:rPr>
          <w:rFonts w:ascii="Arial" w:hAnsi="Arial"/>
          <w:sz w:val="20"/>
        </w:rPr>
        <w:tab/>
      </w:r>
    </w:p>
    <w:p w14:paraId="4F0BC5CA"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F750D">
        <w:rPr>
          <w:rFonts w:ascii="Arial" w:hAnsi="Arial"/>
          <w:b/>
          <w:sz w:val="20"/>
        </w:rPr>
        <w:t>PART 3</w:t>
      </w:r>
      <w:r w:rsidRPr="007F750D">
        <w:rPr>
          <w:rFonts w:ascii="Arial" w:hAnsi="Arial"/>
          <w:b/>
          <w:sz w:val="20"/>
        </w:rPr>
        <w:tab/>
        <w:t>EXECUTION</w:t>
      </w:r>
    </w:p>
    <w:p w14:paraId="11AFAAAE"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B3395F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3.01</w:t>
      </w:r>
      <w:r w:rsidRPr="007F750D">
        <w:rPr>
          <w:rFonts w:ascii="Arial" w:hAnsi="Arial"/>
          <w:sz w:val="20"/>
        </w:rPr>
        <w:tab/>
        <w:t>EXAMINATION</w:t>
      </w:r>
    </w:p>
    <w:p w14:paraId="250C62B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73405B5"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t xml:space="preserve">A. </w:t>
      </w:r>
      <w:r w:rsidRPr="007F750D">
        <w:rPr>
          <w:rFonts w:ascii="Arial" w:hAnsi="Arial"/>
          <w:sz w:val="20"/>
        </w:rPr>
        <w:tab/>
        <w:t>Verification of Conditions.</w:t>
      </w:r>
    </w:p>
    <w:p w14:paraId="51CBDAE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1.</w:t>
      </w:r>
      <w:r w:rsidRPr="007F750D">
        <w:rPr>
          <w:rFonts w:ascii="Arial" w:hAnsi="Arial"/>
          <w:sz w:val="20"/>
        </w:rPr>
        <w:tab/>
      </w:r>
      <w:r w:rsidR="00E11156" w:rsidRPr="007F750D">
        <w:rPr>
          <w:rFonts w:ascii="Arial" w:hAnsi="Arial"/>
          <w:sz w:val="20"/>
        </w:rPr>
        <w:t xml:space="preserve">The surface must be structurally sound, clean, </w:t>
      </w:r>
      <w:proofErr w:type="gramStart"/>
      <w:r w:rsidR="00E11156" w:rsidRPr="007F750D">
        <w:rPr>
          <w:rFonts w:ascii="Arial" w:hAnsi="Arial"/>
          <w:sz w:val="20"/>
        </w:rPr>
        <w:t>dry</w:t>
      </w:r>
      <w:proofErr w:type="gramEnd"/>
      <w:r w:rsidR="00E11156" w:rsidRPr="007F750D">
        <w:rPr>
          <w:rFonts w:ascii="Arial" w:hAnsi="Arial"/>
          <w:sz w:val="20"/>
        </w:rPr>
        <w:t xml:space="preserve"> and free of grease, paint, oil, dust, curing agents, laitance or any foreign material that will prevent proper adhesion.</w:t>
      </w:r>
    </w:p>
    <w:p w14:paraId="149A9EB3" w14:textId="77777777" w:rsidR="000A1CE3" w:rsidRPr="007F750D" w:rsidRDefault="000A1CE3" w:rsidP="00184E4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2.</w:t>
      </w:r>
      <w:r w:rsidRPr="007F750D">
        <w:rPr>
          <w:rFonts w:ascii="Arial" w:hAnsi="Arial"/>
          <w:sz w:val="20"/>
        </w:rPr>
        <w:tab/>
        <w:t>Conduct calcium chloride testing according to ASTM F1869.</w:t>
      </w:r>
    </w:p>
    <w:p w14:paraId="0AC70263"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4.</w:t>
      </w:r>
      <w:r w:rsidRPr="007F750D">
        <w:rPr>
          <w:rFonts w:ascii="Arial" w:hAnsi="Arial"/>
          <w:sz w:val="20"/>
        </w:rPr>
        <w:tab/>
        <w:t>Before starting work, report in writing to the authority having jurisdiction any unsatisfactory conditions.</w:t>
      </w:r>
    </w:p>
    <w:p w14:paraId="0FB33CC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r>
    </w:p>
    <w:p w14:paraId="6A2F433B"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3.02</w:t>
      </w:r>
      <w:r w:rsidRPr="007F750D">
        <w:rPr>
          <w:rFonts w:ascii="Arial" w:hAnsi="Arial"/>
          <w:sz w:val="20"/>
        </w:rPr>
        <w:tab/>
        <w:t>SURFACE PREPARATION</w:t>
      </w:r>
    </w:p>
    <w:p w14:paraId="32331D5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DF8F2C2" w14:textId="77777777" w:rsidR="000A1CE3" w:rsidRPr="007F750D" w:rsidRDefault="000A1CE3" w:rsidP="000A1CE3">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A.</w:t>
      </w:r>
      <w:r w:rsidRPr="007F750D">
        <w:rPr>
          <w:rFonts w:ascii="Arial" w:hAnsi="Arial"/>
          <w:sz w:val="20"/>
        </w:rPr>
        <w:tab/>
        <w:t>Prepare surfaces using methods recommended by the manufacturer for achieving the best result for the substrate under the project conditions.</w:t>
      </w:r>
    </w:p>
    <w:p w14:paraId="0285F51D" w14:textId="77777777" w:rsidR="00184E41"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t>B.</w:t>
      </w:r>
      <w:r w:rsidRPr="007F750D">
        <w:rPr>
          <w:rFonts w:ascii="Arial" w:hAnsi="Arial"/>
          <w:sz w:val="20"/>
        </w:rPr>
        <w:tab/>
      </w:r>
      <w:r w:rsidR="00184E41" w:rsidRPr="007F750D">
        <w:rPr>
          <w:rFonts w:ascii="Arial" w:hAnsi="Arial"/>
          <w:sz w:val="20"/>
        </w:rPr>
        <w:t>Shot blast or mechanically abrade the surface to achieve a surface profile equal to CSP of 4-6 as specified by ICRI.</w:t>
      </w:r>
    </w:p>
    <w:p w14:paraId="68191E1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t>C.</w:t>
      </w:r>
      <w:r w:rsidRPr="007F750D">
        <w:rPr>
          <w:rFonts w:ascii="Arial" w:hAnsi="Arial"/>
          <w:sz w:val="20"/>
        </w:rPr>
        <w:tab/>
        <w:t>Clean Surfaces thoroughly prior to installation.</w:t>
      </w:r>
    </w:p>
    <w:p w14:paraId="26A46048"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t>D.</w:t>
      </w:r>
      <w:r w:rsidRPr="007F750D">
        <w:rPr>
          <w:rFonts w:ascii="Arial" w:hAnsi="Arial"/>
          <w:sz w:val="20"/>
        </w:rPr>
        <w:tab/>
        <w:t xml:space="preserve">Rout and clean moving cracks and joints: fill with manufacturer’s recommended flexible </w:t>
      </w:r>
    </w:p>
    <w:p w14:paraId="0B0E614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epoxy filler material.</w:t>
      </w:r>
    </w:p>
    <w:p w14:paraId="41B7BB3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t>E.</w:t>
      </w:r>
      <w:r w:rsidRPr="007F750D">
        <w:rPr>
          <w:rFonts w:ascii="Arial" w:hAnsi="Arial"/>
          <w:sz w:val="20"/>
        </w:rPr>
        <w:tab/>
        <w:t xml:space="preserve">Repair any non-moving surface deviations with manufacturer’s recommended patching </w:t>
      </w:r>
    </w:p>
    <w:p w14:paraId="4094EFB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F750D">
        <w:rPr>
          <w:rFonts w:ascii="Arial" w:hAnsi="Arial"/>
          <w:sz w:val="20"/>
        </w:rPr>
        <w:tab/>
      </w:r>
      <w:r w:rsidRPr="007F750D">
        <w:rPr>
          <w:rFonts w:ascii="Arial" w:hAnsi="Arial"/>
          <w:sz w:val="20"/>
        </w:rPr>
        <w:tab/>
        <w:t>material.</w:t>
      </w:r>
    </w:p>
    <w:p w14:paraId="2CBCF9B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8C42709"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3.03</w:t>
      </w:r>
      <w:r w:rsidRPr="007F750D">
        <w:rPr>
          <w:rFonts w:ascii="Arial" w:hAnsi="Arial"/>
          <w:sz w:val="20"/>
        </w:rPr>
        <w:tab/>
        <w:t>INSTALLATION</w:t>
      </w:r>
    </w:p>
    <w:p w14:paraId="481A6A6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87094A3"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A.</w:t>
      </w:r>
      <w:r w:rsidRPr="007F750D">
        <w:rPr>
          <w:rFonts w:ascii="Arial" w:hAnsi="Arial"/>
          <w:sz w:val="20"/>
        </w:rPr>
        <w:tab/>
        <w:t>Install coatings in accordance with manufacturer’s instructions.</w:t>
      </w:r>
    </w:p>
    <w:p w14:paraId="5202F2E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B.</w:t>
      </w:r>
      <w:r w:rsidRPr="007F750D">
        <w:rPr>
          <w:rFonts w:ascii="Arial" w:hAnsi="Arial"/>
          <w:sz w:val="20"/>
        </w:rPr>
        <w:tab/>
        <w:t>Mix multi-component materials in accordance with manufacturer’s instructions.</w:t>
      </w:r>
    </w:p>
    <w:p w14:paraId="562E5366"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C.</w:t>
      </w:r>
      <w:r w:rsidRPr="007F750D">
        <w:rPr>
          <w:rFonts w:ascii="Arial" w:hAnsi="Arial"/>
          <w:sz w:val="20"/>
        </w:rPr>
        <w:tab/>
        <w:t>Use application equipment, tools, and techniques in accordance with manufacturer’s instructions.</w:t>
      </w:r>
    </w:p>
    <w:p w14:paraId="4A42601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D.</w:t>
      </w:r>
      <w:r w:rsidRPr="007F750D">
        <w:rPr>
          <w:rFonts w:ascii="Arial" w:hAnsi="Arial"/>
          <w:sz w:val="20"/>
        </w:rPr>
        <w:tab/>
        <w:t>Uniformly apply coatings at spread rates and in number of coats to achieve specified mil thickness recommended by the manufacturer.</w:t>
      </w:r>
    </w:p>
    <w:p w14:paraId="6F6C8195"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F750D">
        <w:rPr>
          <w:rFonts w:ascii="Arial" w:hAnsi="Arial"/>
          <w:sz w:val="20"/>
        </w:rPr>
        <w:tab/>
        <w:t>1.</w:t>
      </w:r>
      <w:r w:rsidRPr="007F750D">
        <w:rPr>
          <w:rFonts w:ascii="Arial" w:hAnsi="Arial"/>
          <w:sz w:val="20"/>
        </w:rPr>
        <w:tab/>
        <w:t xml:space="preserve">Install integral cove base </w:t>
      </w:r>
      <w:proofErr w:type="gramStart"/>
      <w:r w:rsidRPr="007F750D">
        <w:rPr>
          <w:rFonts w:ascii="Arial" w:hAnsi="Arial"/>
          <w:sz w:val="20"/>
        </w:rPr>
        <w:t>where</w:t>
      </w:r>
      <w:proofErr w:type="gramEnd"/>
      <w:r w:rsidRPr="007F750D">
        <w:rPr>
          <w:rFonts w:ascii="Arial" w:hAnsi="Arial"/>
          <w:sz w:val="20"/>
        </w:rPr>
        <w:t xml:space="preserve"> indicated on the contract drawings and according to manufacturer’s instructions.</w:t>
      </w:r>
    </w:p>
    <w:p w14:paraId="30B4125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F750D">
        <w:rPr>
          <w:rFonts w:ascii="Arial" w:hAnsi="Arial"/>
          <w:sz w:val="20"/>
        </w:rPr>
        <w:tab/>
        <w:t>2.</w:t>
      </w:r>
      <w:r w:rsidRPr="007F750D">
        <w:rPr>
          <w:rFonts w:ascii="Arial" w:hAnsi="Arial"/>
          <w:sz w:val="20"/>
        </w:rPr>
        <w:tab/>
        <w:t>Key in all drains, edges, and transition points according to manufacturer’s instructions.</w:t>
      </w:r>
    </w:p>
    <w:p w14:paraId="072F512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lastRenderedPageBreak/>
        <w:t>E.</w:t>
      </w:r>
      <w:r w:rsidRPr="007F750D">
        <w:rPr>
          <w:rFonts w:ascii="Arial" w:hAnsi="Arial"/>
          <w:sz w:val="20"/>
        </w:rPr>
        <w:tab/>
        <w:t>Broadcast aggregates in accordance with the specified system and manufacturer’s instructions.</w:t>
      </w:r>
    </w:p>
    <w:p w14:paraId="3D49AAC0"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F750D">
        <w:rPr>
          <w:rFonts w:ascii="Arial" w:hAnsi="Arial"/>
          <w:sz w:val="20"/>
        </w:rPr>
        <w:t>F.</w:t>
      </w:r>
      <w:r w:rsidRPr="007F750D">
        <w:rPr>
          <w:rFonts w:ascii="Arial" w:hAnsi="Arial"/>
          <w:sz w:val="20"/>
        </w:rPr>
        <w:tab/>
        <w:t>Adhere to all limitations, instructions, and cautions for epoxy coating as stated in the manufacturer’s published literature.</w:t>
      </w:r>
    </w:p>
    <w:p w14:paraId="4E285035"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7B99CD8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7F750D">
        <w:rPr>
          <w:rFonts w:ascii="Arial" w:hAnsi="Arial"/>
          <w:sz w:val="20"/>
        </w:rPr>
        <w:t>3.04</w:t>
      </w:r>
      <w:r w:rsidRPr="007F750D">
        <w:rPr>
          <w:rFonts w:ascii="Arial" w:hAnsi="Arial"/>
          <w:sz w:val="20"/>
        </w:rPr>
        <w:tab/>
        <w:t>FIELD QUALITY CONTROL</w:t>
      </w:r>
    </w:p>
    <w:p w14:paraId="566EB0C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F816C9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t>A.</w:t>
      </w:r>
      <w:r w:rsidRPr="007F750D">
        <w:rPr>
          <w:rFonts w:ascii="Arial" w:hAnsi="Arial"/>
          <w:sz w:val="20"/>
        </w:rPr>
        <w:tab/>
        <w:t>Verify coatings and other materials are as specified.</w:t>
      </w:r>
    </w:p>
    <w:p w14:paraId="532F6E3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B.</w:t>
      </w:r>
      <w:r w:rsidRPr="007F750D">
        <w:rPr>
          <w:rFonts w:ascii="Arial" w:hAnsi="Arial"/>
          <w:sz w:val="20"/>
        </w:rPr>
        <w:tab/>
        <w:t>Verify coverages of the system as work progresses. Areas found not to meet the required thickness shall receive additional material until specified thickness is attained.</w:t>
      </w:r>
    </w:p>
    <w:p w14:paraId="5DA4F96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C.</w:t>
      </w:r>
      <w:r w:rsidRPr="007F750D">
        <w:rPr>
          <w:rFonts w:ascii="Arial" w:hAnsi="Arial"/>
          <w:sz w:val="20"/>
        </w:rPr>
        <w:tab/>
        <w:t>Manufacturer’s representative shall provide technical assistance and guidance for surface preparation and application of coating systems.</w:t>
      </w:r>
    </w:p>
    <w:p w14:paraId="1D006C5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449E901"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3.05</w:t>
      </w:r>
      <w:r w:rsidRPr="007F750D">
        <w:rPr>
          <w:rFonts w:ascii="Arial" w:hAnsi="Arial"/>
          <w:sz w:val="20"/>
        </w:rPr>
        <w:tab/>
        <w:t>PROTECTION AND CLEAN-UP</w:t>
      </w:r>
    </w:p>
    <w:p w14:paraId="127C8E3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681544" w14:textId="77777777" w:rsidR="00E11156" w:rsidRPr="007F750D" w:rsidRDefault="000A1CE3" w:rsidP="00E11156">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F750D">
        <w:rPr>
          <w:rFonts w:ascii="Arial" w:hAnsi="Arial"/>
          <w:sz w:val="20"/>
        </w:rPr>
        <w:tab/>
        <w:t>A.</w:t>
      </w:r>
      <w:r w:rsidRPr="007F750D">
        <w:rPr>
          <w:rFonts w:ascii="Arial" w:hAnsi="Arial"/>
          <w:sz w:val="20"/>
        </w:rPr>
        <w:tab/>
      </w:r>
      <w:r w:rsidR="00E11156" w:rsidRPr="007F750D">
        <w:rPr>
          <w:rFonts w:ascii="Arial" w:hAnsi="Arial"/>
          <w:sz w:val="20"/>
        </w:rPr>
        <w:t>Prohibit traffic on floor for 48 hours after installation. Avoid heavy abrasion and chemical exposure for 5 days. Allow 72 hours minimum for vehicular traffic.</w:t>
      </w:r>
    </w:p>
    <w:p w14:paraId="6704AA44"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904E75E"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t>B.</w:t>
      </w:r>
      <w:r w:rsidRPr="007F750D">
        <w:rPr>
          <w:rFonts w:ascii="Arial" w:hAnsi="Arial"/>
          <w:sz w:val="20"/>
        </w:rPr>
        <w:tab/>
        <w:t>Protect finished surfaces of coating system from damage during construction.</w:t>
      </w:r>
    </w:p>
    <w:p w14:paraId="0C2CD3D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F750D">
        <w:rPr>
          <w:rFonts w:ascii="Arial" w:hAnsi="Arial"/>
          <w:sz w:val="20"/>
        </w:rPr>
        <w:tab/>
        <w:t>C.</w:t>
      </w:r>
      <w:r w:rsidRPr="007F750D">
        <w:rPr>
          <w:rFonts w:ascii="Arial" w:hAnsi="Arial"/>
          <w:sz w:val="20"/>
        </w:rPr>
        <w:tab/>
        <w:t>Touch-up, repair or replace damaged flooring system after substantial completion.</w:t>
      </w:r>
    </w:p>
    <w:p w14:paraId="2EC8D9D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sz w:val="20"/>
        </w:rPr>
        <w:tab/>
        <w:t>D.</w:t>
      </w:r>
      <w:r w:rsidRPr="007F750D">
        <w:rPr>
          <w:rFonts w:ascii="Arial" w:hAnsi="Arial"/>
          <w:sz w:val="20"/>
        </w:rPr>
        <w:tab/>
      </w:r>
      <w:r w:rsidRPr="007F750D">
        <w:rPr>
          <w:rFonts w:ascii="Arial" w:hAnsi="Arial" w:cs="Arial"/>
          <w:sz w:val="20"/>
        </w:rPr>
        <w:t xml:space="preserve">Clean area and remove all debris upon completion of work. Dispose of empty containers properly according to current Local, State and Federal regulations. </w:t>
      </w:r>
    </w:p>
    <w:p w14:paraId="6A5AFAE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3F58674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F750D">
        <w:rPr>
          <w:rFonts w:ascii="Arial" w:hAnsi="Arial" w:cs="Arial"/>
          <w:sz w:val="20"/>
        </w:rPr>
        <w:t>3.06</w:t>
      </w:r>
      <w:r w:rsidRPr="007F750D">
        <w:rPr>
          <w:rFonts w:ascii="Arial" w:hAnsi="Arial" w:cs="Arial"/>
          <w:sz w:val="20"/>
        </w:rPr>
        <w:tab/>
        <w:t>MAINTENANCE</w:t>
      </w:r>
    </w:p>
    <w:p w14:paraId="3D7EF63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F750D">
        <w:rPr>
          <w:rFonts w:ascii="Arial" w:hAnsi="Arial" w:cs="Arial"/>
          <w:sz w:val="20"/>
        </w:rPr>
        <w:tab/>
      </w:r>
    </w:p>
    <w:p w14:paraId="4AB7A91D"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F750D">
        <w:rPr>
          <w:rFonts w:ascii="Arial" w:hAnsi="Arial" w:cs="Arial"/>
          <w:sz w:val="20"/>
        </w:rPr>
        <w:tab/>
        <w:t>A.</w:t>
      </w:r>
      <w:r w:rsidRPr="007F750D">
        <w:rPr>
          <w:rFonts w:ascii="Arial" w:hAnsi="Arial" w:cs="Arial"/>
          <w:sz w:val="20"/>
        </w:rPr>
        <w:tab/>
        <w:t xml:space="preserve">Contractor shall provide to owner, </w:t>
      </w:r>
      <w:proofErr w:type="gramStart"/>
      <w:r w:rsidRPr="007F750D">
        <w:rPr>
          <w:rFonts w:ascii="Arial" w:hAnsi="Arial" w:cs="Arial"/>
          <w:sz w:val="20"/>
        </w:rPr>
        <w:t>maintenance</w:t>
      </w:r>
      <w:proofErr w:type="gramEnd"/>
      <w:r w:rsidRPr="007F750D">
        <w:rPr>
          <w:rFonts w:ascii="Arial" w:hAnsi="Arial" w:cs="Arial"/>
          <w:sz w:val="20"/>
        </w:rPr>
        <w:t xml:space="preserve"> and cleaning instructions for the floor system upon completion of work. Owner is required to clean and maintain the surfaces to maintain manufacturer’s warranty.</w:t>
      </w:r>
    </w:p>
    <w:p w14:paraId="02DFAC49"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9E10B77"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2981AEBF"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7F750D">
        <w:rPr>
          <w:rFonts w:ascii="Arial" w:hAnsi="Arial"/>
          <w:b/>
          <w:sz w:val="20"/>
        </w:rPr>
        <w:t>END OF SECTION</w:t>
      </w:r>
    </w:p>
    <w:p w14:paraId="6F19B00C"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4783B452" w14:textId="77777777" w:rsidR="000A1CE3" w:rsidRPr="007F750D"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22A9804A" w14:textId="77777777" w:rsidR="000A1CE3" w:rsidRPr="0036767E"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7F750D">
        <w:rPr>
          <w:rFonts w:ascii="Helvetica" w:hAnsi="Helvetica" w:cs="Helvetica"/>
          <w:i/>
          <w:iCs/>
          <w:snapToGrid/>
          <w:sz w:val="16"/>
          <w:szCs w:val="24"/>
        </w:rPr>
        <w:t xml:space="preserve">This guide specification has been prepared by </w:t>
      </w:r>
      <w:proofErr w:type="spellStart"/>
      <w:r w:rsidRPr="007F750D">
        <w:rPr>
          <w:rFonts w:ascii="Helvetica" w:hAnsi="Helvetica" w:cs="Helvetica"/>
          <w:i/>
          <w:iCs/>
          <w:snapToGrid/>
          <w:sz w:val="16"/>
          <w:szCs w:val="24"/>
        </w:rPr>
        <w:t>Westcoat</w:t>
      </w:r>
      <w:proofErr w:type="spellEnd"/>
      <w:r w:rsidRPr="007F750D">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5BAB49D5" w14:textId="77777777" w:rsidR="000A1CE3" w:rsidRPr="00AD1E9A"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53C5DFF" w14:textId="77777777" w:rsidR="000A1CE3" w:rsidRDefault="000A1CE3" w:rsidP="000A1CE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0A1CE3" w:rsidSect="000A1CE3">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A508" w14:textId="77777777" w:rsidR="002B288F" w:rsidRDefault="002B288F">
      <w:r>
        <w:separator/>
      </w:r>
    </w:p>
  </w:endnote>
  <w:endnote w:type="continuationSeparator" w:id="0">
    <w:p w14:paraId="5B59F9BA" w14:textId="77777777" w:rsidR="002B288F" w:rsidRDefault="002B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E0DA" w14:textId="77777777" w:rsidR="000A1CE3" w:rsidRDefault="000A1CE3">
    <w:pPr>
      <w:spacing w:line="240" w:lineRule="exact"/>
    </w:pPr>
  </w:p>
  <w:p w14:paraId="2825ED81" w14:textId="422D6358" w:rsidR="000A1CE3" w:rsidRDefault="000A1CE3">
    <w:pPr>
      <w:tabs>
        <w:tab w:val="left" w:pos="-1152"/>
        <w:tab w:val="left" w:pos="-720"/>
        <w:tab w:val="left" w:pos="0"/>
        <w:tab w:val="center" w:pos="4680"/>
        <w:tab w:val="right" w:pos="9360"/>
      </w:tabs>
      <w:rPr>
        <w:rFonts w:ascii="Arial" w:hAnsi="Arial"/>
        <w:sz w:val="20"/>
      </w:rPr>
    </w:pPr>
    <w:r>
      <w:rPr>
        <w:rFonts w:ascii="Arial" w:hAnsi="Arial"/>
        <w:sz w:val="20"/>
      </w:rPr>
      <w:tab/>
    </w:r>
    <w:r w:rsidR="00DF1AF9">
      <w:rPr>
        <w:rFonts w:ascii="Arial" w:hAnsi="Arial"/>
        <w:sz w:val="20"/>
      </w:rPr>
      <w:t xml:space="preserve">09 67 23 </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DF1AF9">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BCC1" w14:textId="77777777" w:rsidR="002B288F" w:rsidRDefault="002B288F">
      <w:r>
        <w:separator/>
      </w:r>
    </w:p>
  </w:footnote>
  <w:footnote w:type="continuationSeparator" w:id="0">
    <w:p w14:paraId="5A4816F5" w14:textId="77777777" w:rsidR="002B288F" w:rsidRDefault="002B2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5316083"/>
    <w:multiLevelType w:val="hybridMultilevel"/>
    <w:tmpl w:val="13A02F90"/>
    <w:lvl w:ilvl="0" w:tplc="73F4D1E0">
      <w:start w:val="1"/>
      <w:numFmt w:val="decimal"/>
      <w:lvlText w:val="%1."/>
      <w:lvlJc w:val="left"/>
      <w:pPr>
        <w:ind w:left="1440" w:hanging="44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46001473">
    <w:abstractNumId w:val="11"/>
  </w:num>
  <w:num w:numId="2" w16cid:durableId="1987464854">
    <w:abstractNumId w:val="13"/>
  </w:num>
  <w:num w:numId="3" w16cid:durableId="944994382">
    <w:abstractNumId w:val="9"/>
  </w:num>
  <w:num w:numId="4" w16cid:durableId="1585652037">
    <w:abstractNumId w:val="1"/>
  </w:num>
  <w:num w:numId="5" w16cid:durableId="1507591510">
    <w:abstractNumId w:val="2"/>
  </w:num>
  <w:num w:numId="6" w16cid:durableId="1937860077">
    <w:abstractNumId w:val="0"/>
  </w:num>
  <w:num w:numId="7" w16cid:durableId="821240085">
    <w:abstractNumId w:val="3"/>
  </w:num>
  <w:num w:numId="8" w16cid:durableId="1301571118">
    <w:abstractNumId w:val="4"/>
  </w:num>
  <w:num w:numId="9" w16cid:durableId="270406152">
    <w:abstractNumId w:val="5"/>
  </w:num>
  <w:num w:numId="10" w16cid:durableId="1614166312">
    <w:abstractNumId w:val="6"/>
  </w:num>
  <w:num w:numId="11" w16cid:durableId="1006057590">
    <w:abstractNumId w:val="7"/>
  </w:num>
  <w:num w:numId="12" w16cid:durableId="2119333350">
    <w:abstractNumId w:val="8"/>
  </w:num>
  <w:num w:numId="13" w16cid:durableId="1263034432">
    <w:abstractNumId w:val="12"/>
  </w:num>
  <w:num w:numId="14" w16cid:durableId="1829388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844E0"/>
    <w:rsid w:val="000A1CE3"/>
    <w:rsid w:val="00184E41"/>
    <w:rsid w:val="001D0F9C"/>
    <w:rsid w:val="001E1745"/>
    <w:rsid w:val="00254127"/>
    <w:rsid w:val="00263F66"/>
    <w:rsid w:val="002B288F"/>
    <w:rsid w:val="002D6E8A"/>
    <w:rsid w:val="002F0E27"/>
    <w:rsid w:val="00343CD9"/>
    <w:rsid w:val="00377F89"/>
    <w:rsid w:val="003C76F1"/>
    <w:rsid w:val="003E6BC6"/>
    <w:rsid w:val="004A491D"/>
    <w:rsid w:val="005D78BE"/>
    <w:rsid w:val="006A54A2"/>
    <w:rsid w:val="006C6298"/>
    <w:rsid w:val="007A42F6"/>
    <w:rsid w:val="007F750D"/>
    <w:rsid w:val="008733A1"/>
    <w:rsid w:val="0089223D"/>
    <w:rsid w:val="009204BA"/>
    <w:rsid w:val="009D01F9"/>
    <w:rsid w:val="009F0F95"/>
    <w:rsid w:val="00B07200"/>
    <w:rsid w:val="00B9304D"/>
    <w:rsid w:val="00BA0325"/>
    <w:rsid w:val="00BB30B7"/>
    <w:rsid w:val="00C544A8"/>
    <w:rsid w:val="00C5536E"/>
    <w:rsid w:val="00C5667B"/>
    <w:rsid w:val="00C57C91"/>
    <w:rsid w:val="00D643EA"/>
    <w:rsid w:val="00DF1AF9"/>
    <w:rsid w:val="00E11156"/>
    <w:rsid w:val="00E7226C"/>
    <w:rsid w:val="00E96455"/>
    <w:rsid w:val="00ED7E46"/>
    <w:rsid w:val="00EF0555"/>
    <w:rsid w:val="00F63F54"/>
    <w:rsid w:val="00F659B9"/>
    <w:rsid w:val="00F701EB"/>
    <w:rsid w:val="00F91CC3"/>
    <w:rsid w:val="00FE37C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9FABF"/>
  <w15:chartTrackingRefBased/>
  <w15:docId w15:val="{8C5E323D-B587-2C40-97DE-2898FA6B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34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3665">
      <w:bodyDiv w:val="1"/>
      <w:marLeft w:val="0"/>
      <w:marRight w:val="0"/>
      <w:marTop w:val="0"/>
      <w:marBottom w:val="0"/>
      <w:divBdr>
        <w:top w:val="none" w:sz="0" w:space="0" w:color="auto"/>
        <w:left w:val="none" w:sz="0" w:space="0" w:color="auto"/>
        <w:bottom w:val="none" w:sz="0" w:space="0" w:color="auto"/>
        <w:right w:val="none" w:sz="0" w:space="0" w:color="auto"/>
      </w:divBdr>
    </w:div>
    <w:div w:id="10652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2D64C-BFE6-47C5-984A-59732CC304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50281-911F-464A-8561-F44AEF6FB0C0}"/>
</file>

<file path=customXml/itemProps3.xml><?xml version="1.0" encoding="utf-8"?>
<ds:datastoreItem xmlns:ds="http://schemas.openxmlformats.org/officeDocument/2006/customXml" ds:itemID="{6B96E8C5-E31A-489F-B221-5A465FC05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Epoxy Mortar Quartz Epoxy Coating CSI Specification- Westcoat Specialty Coating Systems</vt:lpstr>
    </vt:vector>
  </TitlesOfParts>
  <Manager/>
  <Company/>
  <LinksUpToDate>false</LinksUpToDate>
  <CharactersWithSpaces>10127</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Epoxy Mortar Quartz Epoxy Coating CSI Specification- Westcoat Specialty Coating Systems</dc:title>
  <dc:subject/>
  <dc:creator>Westcoat Specialty Coating Systems</dc:creator>
  <cp:keywords>epoxy mortar quartz, epoxy, coating, csi, specification, westcoat</cp:keywords>
  <dc:description/>
  <cp:lastModifiedBy>Todd Cook</cp:lastModifiedBy>
  <cp:revision>2</cp:revision>
  <cp:lastPrinted>2007-09-14T16:46:00Z</cp:lastPrinted>
  <dcterms:created xsi:type="dcterms:W3CDTF">2022-05-18T16:29:00Z</dcterms:created>
  <dcterms:modified xsi:type="dcterms:W3CDTF">2022-05-18T16:29:00Z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